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B6" w:rsidRPr="005774B6" w:rsidRDefault="005774B6" w:rsidP="005774B6">
      <w:pPr>
        <w:widowControl/>
        <w:shd w:val="clear" w:color="auto" w:fill="FFFFFF"/>
        <w:spacing w:after="210"/>
        <w:jc w:val="left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5774B6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驻俄罗斯使馆 提醒旅俄中国公民谨防电信诈骗</w:t>
      </w:r>
    </w:p>
    <w:p w:rsidR="005774B6" w:rsidRPr="005774B6" w:rsidRDefault="005774B6" w:rsidP="005774B6">
      <w:pPr>
        <w:widowControl/>
        <w:shd w:val="clear" w:color="auto" w:fill="FFFFFF"/>
        <w:wordWrap w:val="0"/>
        <w:spacing w:line="300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"/>
          <w:szCs w:val="2"/>
        </w:rPr>
      </w:pPr>
      <w:r w:rsidRPr="005774B6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</w:rPr>
        <w:t>驻俄罗斯使馆</w:t>
      </w:r>
      <w:r w:rsidRPr="005774B6">
        <w:rPr>
          <w:rFonts w:ascii="微软雅黑" w:eastAsia="微软雅黑" w:hAnsi="微软雅黑" w:cs="宋体" w:hint="eastAsia"/>
          <w:color w:val="333333"/>
          <w:spacing w:val="8"/>
          <w:kern w:val="0"/>
          <w:sz w:val="2"/>
        </w:rPr>
        <w:t> </w:t>
      </w:r>
      <w:hyperlink r:id="rId4" w:history="1">
        <w:r w:rsidRPr="005774B6">
          <w:rPr>
            <w:rFonts w:ascii="微软雅黑" w:eastAsia="微软雅黑" w:hAnsi="微软雅黑" w:cs="宋体" w:hint="eastAsia"/>
            <w:color w:val="576B95"/>
            <w:spacing w:val="8"/>
            <w:kern w:val="0"/>
            <w:sz w:val="23"/>
          </w:rPr>
          <w:t>领事直通车</w:t>
        </w:r>
      </w:hyperlink>
      <w:r w:rsidRPr="005774B6">
        <w:rPr>
          <w:rFonts w:ascii="微软雅黑" w:eastAsia="微软雅黑" w:hAnsi="微软雅黑" w:cs="宋体" w:hint="eastAsia"/>
          <w:color w:val="333333"/>
          <w:spacing w:val="8"/>
          <w:kern w:val="0"/>
          <w:sz w:val="2"/>
        </w:rPr>
        <w:t> </w:t>
      </w:r>
      <w:r w:rsidRPr="005774B6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</w:rPr>
        <w:t>5天前</w:t>
      </w:r>
    </w:p>
    <w:p w:rsidR="005774B6" w:rsidRPr="005774B6" w:rsidRDefault="005774B6" w:rsidP="005774B6">
      <w:pPr>
        <w:widowControl/>
        <w:shd w:val="clear" w:color="auto" w:fill="FFFFFF"/>
        <w:spacing w:line="480" w:lineRule="atLeast"/>
        <w:ind w:left="240" w:right="24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5774B6">
        <w:rPr>
          <w:rFonts w:ascii="微软雅黑" w:eastAsia="微软雅黑" w:hAnsi="微软雅黑" w:cs="宋体" w:hint="eastAsia"/>
          <w:color w:val="1F497D"/>
          <w:spacing w:val="8"/>
          <w:kern w:val="0"/>
          <w:sz w:val="26"/>
          <w:szCs w:val="26"/>
        </w:rPr>
        <w:t xml:space="preserve">　　</w:t>
      </w:r>
      <w:r w:rsidRPr="005774B6">
        <w:rPr>
          <w:rFonts w:ascii="微软雅黑" w:eastAsia="微软雅黑" w:hAnsi="微软雅黑" w:cs="宋体" w:hint="eastAsia"/>
          <w:color w:val="1F497D"/>
          <w:spacing w:val="8"/>
          <w:kern w:val="0"/>
          <w:sz w:val="23"/>
          <w:szCs w:val="23"/>
        </w:rPr>
        <w:t>近日，中国驻俄罗斯使馆接到多位旅俄中国公民反映，有人假冒“中国驻俄罗斯使馆”名义，谎称当事人有重要文件或包裹需要领取，要求提供个人信息以核实身份，进而告知当事人涉嫌洗钱、伪造证件或贩毒等犯罪活动，恐吓当事人提供银行账号、密码或者将资金转入指定“安全账户”进行核查，否则将注销护照、签证，或被通缉逮捕、限制出入境。有的诈骗分子甚至会为当事人提供国内某地“公安局”电话，安排与国内“警官”通话，并展示所谓“刑事拘捕令”。</w:t>
      </w:r>
      <w:r w:rsidRPr="005774B6">
        <w:rPr>
          <w:rFonts w:ascii="微软雅黑" w:eastAsia="微软雅黑" w:hAnsi="微软雅黑" w:cs="宋体" w:hint="eastAsia"/>
          <w:color w:val="1F497D"/>
          <w:spacing w:val="8"/>
          <w:kern w:val="0"/>
          <w:sz w:val="23"/>
          <w:szCs w:val="23"/>
        </w:rPr>
        <w:br/>
        <w:t xml:space="preserve">　　</w:t>
      </w:r>
      <w:r w:rsidRPr="005774B6">
        <w:rPr>
          <w:rFonts w:ascii="微软雅黑" w:eastAsia="微软雅黑" w:hAnsi="微软雅黑" w:cs="宋体" w:hint="eastAsia"/>
          <w:b/>
          <w:bCs/>
          <w:color w:val="1F497D"/>
          <w:spacing w:val="8"/>
          <w:kern w:val="0"/>
          <w:sz w:val="23"/>
        </w:rPr>
        <w:t>为此，中国驻俄罗斯使馆郑重提醒广大旅俄同胞，请务必提高警惕，谨防电信诈骗</w:t>
      </w:r>
      <w:r w:rsidRPr="005774B6">
        <w:rPr>
          <w:rFonts w:ascii="微软雅黑" w:eastAsia="微软雅黑" w:hAnsi="微软雅黑" w:cs="宋体" w:hint="eastAsia"/>
          <w:color w:val="1F497D"/>
          <w:spacing w:val="8"/>
          <w:kern w:val="0"/>
          <w:sz w:val="23"/>
          <w:szCs w:val="23"/>
        </w:rPr>
        <w:t>：</w:t>
      </w:r>
    </w:p>
    <w:p w:rsidR="005774B6" w:rsidRPr="005774B6" w:rsidRDefault="005774B6" w:rsidP="005774B6">
      <w:pPr>
        <w:widowControl/>
        <w:shd w:val="clear" w:color="auto" w:fill="FFFFFF"/>
        <w:spacing w:line="480" w:lineRule="atLeast"/>
        <w:ind w:left="240" w:right="24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5774B6">
        <w:rPr>
          <w:rFonts w:ascii="微软雅黑" w:eastAsia="微软雅黑" w:hAnsi="微软雅黑" w:cs="宋体" w:hint="eastAsia"/>
          <w:color w:val="1F497D"/>
          <w:spacing w:val="8"/>
          <w:kern w:val="0"/>
          <w:sz w:val="23"/>
          <w:szCs w:val="23"/>
        </w:rPr>
        <w:t xml:space="preserve">　　除通知领取在使馆申办的护照/旅行证、公证认证等材料外，使馆不会电话通知领取文件或包裹等物件。</w:t>
      </w:r>
    </w:p>
    <w:p w:rsidR="005774B6" w:rsidRPr="005774B6" w:rsidRDefault="005774B6" w:rsidP="005774B6">
      <w:pPr>
        <w:widowControl/>
        <w:shd w:val="clear" w:color="auto" w:fill="FFFFFF"/>
        <w:spacing w:line="480" w:lineRule="atLeast"/>
        <w:ind w:left="240" w:right="24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5774B6">
        <w:rPr>
          <w:rFonts w:ascii="微软雅黑" w:eastAsia="微软雅黑" w:hAnsi="微软雅黑" w:cs="宋体" w:hint="eastAsia"/>
          <w:color w:val="1F497D"/>
          <w:spacing w:val="8"/>
          <w:kern w:val="0"/>
          <w:sz w:val="23"/>
          <w:szCs w:val="23"/>
        </w:rPr>
        <w:t xml:space="preserve">　　诈骗分子可利用网络电话假冒我驻外使领馆或国内行政、司法部门电话号码，不要轻信任何索取银行卡或账户信息、要求转账或汇款的电话及邮件，切勿透露个人重要信息。</w:t>
      </w:r>
    </w:p>
    <w:p w:rsidR="005774B6" w:rsidRPr="005774B6" w:rsidRDefault="005774B6" w:rsidP="005774B6">
      <w:pPr>
        <w:widowControl/>
        <w:shd w:val="clear" w:color="auto" w:fill="FFFFFF"/>
        <w:spacing w:line="480" w:lineRule="atLeast"/>
        <w:ind w:left="240" w:right="24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5774B6">
        <w:rPr>
          <w:rFonts w:ascii="微软雅黑" w:eastAsia="微软雅黑" w:hAnsi="微软雅黑" w:cs="宋体" w:hint="eastAsia"/>
          <w:color w:val="1F497D"/>
          <w:spacing w:val="8"/>
          <w:kern w:val="0"/>
          <w:sz w:val="23"/>
          <w:szCs w:val="23"/>
        </w:rPr>
        <w:t xml:space="preserve">　　如接到陌生电话通知亲友“病危”、“交通事故”、“被绑架”、“意外身亡”等信息，请务必保持镇静，通过其他渠道核实情况后再行处理。即便紧急情况下使馆电话通知当事人上述突发事件，也不会要求提供银行账户及转账汇款。</w:t>
      </w:r>
    </w:p>
    <w:p w:rsidR="005774B6" w:rsidRPr="005774B6" w:rsidRDefault="005774B6" w:rsidP="005774B6">
      <w:pPr>
        <w:widowControl/>
        <w:shd w:val="clear" w:color="auto" w:fill="FFFFFF"/>
        <w:spacing w:line="480" w:lineRule="atLeast"/>
        <w:ind w:left="240" w:right="24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5774B6">
        <w:rPr>
          <w:rFonts w:ascii="微软雅黑" w:eastAsia="微软雅黑" w:hAnsi="微软雅黑" w:cs="宋体" w:hint="eastAsia"/>
          <w:color w:val="1F497D"/>
          <w:spacing w:val="8"/>
          <w:kern w:val="0"/>
          <w:sz w:val="23"/>
          <w:szCs w:val="23"/>
        </w:rPr>
        <w:t xml:space="preserve">　　如不幸被骗，请立即向当地警方及国内公安机关报警。</w:t>
      </w:r>
    </w:p>
    <w:p w:rsidR="005774B6" w:rsidRPr="005774B6" w:rsidRDefault="005774B6" w:rsidP="005774B6">
      <w:pPr>
        <w:widowControl/>
        <w:shd w:val="clear" w:color="auto" w:fill="FFFFFF"/>
        <w:spacing w:line="480" w:lineRule="atLeast"/>
        <w:ind w:left="240" w:right="240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5774B6">
        <w:rPr>
          <w:rFonts w:ascii="Arial" w:eastAsia="微软雅黑" w:hAnsi="Arial" w:cs="Arial"/>
          <w:b/>
          <w:bCs/>
          <w:color w:val="0070C0"/>
          <w:spacing w:val="8"/>
          <w:kern w:val="0"/>
          <w:sz w:val="23"/>
        </w:rPr>
        <w:t>俄罗斯报警电话</w:t>
      </w:r>
      <w:r w:rsidRPr="005774B6">
        <w:rPr>
          <w:rFonts w:ascii="Arial" w:eastAsia="微软雅黑" w:hAnsi="Arial" w:cs="Arial"/>
          <w:b/>
          <w:bCs/>
          <w:color w:val="0070C0"/>
          <w:spacing w:val="8"/>
          <w:kern w:val="0"/>
          <w:sz w:val="23"/>
        </w:rPr>
        <w:t> </w:t>
      </w:r>
      <w:r w:rsidRPr="005774B6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102</w:t>
      </w:r>
    </w:p>
    <w:p w:rsidR="005774B6" w:rsidRPr="005774B6" w:rsidRDefault="005774B6" w:rsidP="005774B6">
      <w:pPr>
        <w:widowControl/>
        <w:shd w:val="clear" w:color="auto" w:fill="FFFFFF"/>
        <w:spacing w:line="480" w:lineRule="atLeast"/>
        <w:ind w:left="240" w:right="240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5774B6">
        <w:rPr>
          <w:rFonts w:ascii="Arial" w:eastAsia="微软雅黑" w:hAnsi="Arial" w:cs="Arial"/>
          <w:b/>
          <w:bCs/>
          <w:color w:val="0070C0"/>
          <w:spacing w:val="8"/>
          <w:kern w:val="0"/>
          <w:sz w:val="23"/>
        </w:rPr>
        <w:lastRenderedPageBreak/>
        <w:t>外交部全球领事保护与服务</w:t>
      </w:r>
    </w:p>
    <w:p w:rsidR="005774B6" w:rsidRPr="005774B6" w:rsidRDefault="005774B6" w:rsidP="005774B6">
      <w:pPr>
        <w:widowControl/>
        <w:shd w:val="clear" w:color="auto" w:fill="FFFFFF"/>
        <w:spacing w:line="480" w:lineRule="atLeast"/>
        <w:ind w:left="240" w:right="240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5774B6">
        <w:rPr>
          <w:rFonts w:ascii="Arial" w:eastAsia="微软雅黑" w:hAnsi="Arial" w:cs="Arial"/>
          <w:b/>
          <w:bCs/>
          <w:color w:val="0070C0"/>
          <w:spacing w:val="8"/>
          <w:kern w:val="0"/>
          <w:sz w:val="23"/>
        </w:rPr>
        <w:t>应急呼叫中心电话（</w:t>
      </w:r>
      <w:r w:rsidRPr="005774B6">
        <w:rPr>
          <w:rFonts w:ascii="Arial" w:eastAsia="微软雅黑" w:hAnsi="Arial" w:cs="Arial"/>
          <w:b/>
          <w:bCs/>
          <w:color w:val="0070C0"/>
          <w:spacing w:val="8"/>
          <w:kern w:val="0"/>
          <w:sz w:val="23"/>
        </w:rPr>
        <w:t>24</w:t>
      </w:r>
      <w:r w:rsidRPr="005774B6">
        <w:rPr>
          <w:rFonts w:ascii="Arial" w:eastAsia="微软雅黑" w:hAnsi="Arial" w:cs="Arial"/>
          <w:b/>
          <w:bCs/>
          <w:color w:val="0070C0"/>
          <w:spacing w:val="8"/>
          <w:kern w:val="0"/>
          <w:sz w:val="23"/>
        </w:rPr>
        <w:t>小时）</w:t>
      </w:r>
    </w:p>
    <w:p w:rsidR="005774B6" w:rsidRPr="005774B6" w:rsidRDefault="005774B6" w:rsidP="005774B6">
      <w:pPr>
        <w:widowControl/>
        <w:shd w:val="clear" w:color="auto" w:fill="FFFFFF"/>
        <w:spacing w:line="480" w:lineRule="atLeast"/>
        <w:ind w:left="240" w:right="240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5774B6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+86-10-12308</w:t>
      </w:r>
    </w:p>
    <w:p w:rsidR="005774B6" w:rsidRPr="005774B6" w:rsidRDefault="005774B6" w:rsidP="005774B6">
      <w:pPr>
        <w:widowControl/>
        <w:shd w:val="clear" w:color="auto" w:fill="FFFFFF"/>
        <w:spacing w:line="480" w:lineRule="atLeast"/>
        <w:ind w:left="240" w:right="240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5774B6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+86-10-59913991</w:t>
      </w:r>
    </w:p>
    <w:p w:rsidR="005774B6" w:rsidRPr="005774B6" w:rsidRDefault="005774B6" w:rsidP="005774B6">
      <w:pPr>
        <w:widowControl/>
        <w:shd w:val="clear" w:color="auto" w:fill="FFFFFF"/>
        <w:spacing w:line="480" w:lineRule="atLeast"/>
        <w:ind w:left="240" w:right="240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5774B6">
        <w:rPr>
          <w:rFonts w:ascii="Arial" w:eastAsia="微软雅黑" w:hAnsi="Arial" w:cs="Arial"/>
          <w:b/>
          <w:bCs/>
          <w:color w:val="0070C0"/>
          <w:spacing w:val="8"/>
          <w:kern w:val="0"/>
          <w:sz w:val="23"/>
        </w:rPr>
        <w:t>驻俄罗斯使馆</w:t>
      </w:r>
    </w:p>
    <w:p w:rsidR="005774B6" w:rsidRPr="005774B6" w:rsidRDefault="005774B6" w:rsidP="005774B6">
      <w:pPr>
        <w:widowControl/>
        <w:shd w:val="clear" w:color="auto" w:fill="FFFFFF"/>
        <w:spacing w:line="480" w:lineRule="atLeast"/>
        <w:ind w:left="240" w:right="240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5774B6">
        <w:rPr>
          <w:rFonts w:ascii="Arial" w:eastAsia="微软雅黑" w:hAnsi="Arial" w:cs="Arial"/>
          <w:b/>
          <w:bCs/>
          <w:color w:val="0070C0"/>
          <w:spacing w:val="8"/>
          <w:kern w:val="0"/>
          <w:sz w:val="23"/>
        </w:rPr>
        <w:t>领事保护与协助电话</w:t>
      </w:r>
    </w:p>
    <w:p w:rsidR="005774B6" w:rsidRPr="005774B6" w:rsidRDefault="005774B6" w:rsidP="005774B6">
      <w:pPr>
        <w:widowControl/>
        <w:shd w:val="clear" w:color="auto" w:fill="FFFFFF"/>
        <w:spacing w:line="480" w:lineRule="atLeast"/>
        <w:ind w:left="240" w:right="240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5774B6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+7-499-951-8661</w:t>
      </w:r>
    </w:p>
    <w:p w:rsidR="00F80167" w:rsidRDefault="00F80167"/>
    <w:sectPr w:rsidR="00F80167" w:rsidSect="00F8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4B6"/>
    <w:rsid w:val="005774B6"/>
    <w:rsid w:val="00F8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6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774B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774B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5774B6"/>
  </w:style>
  <w:style w:type="character" w:customStyle="1" w:styleId="apple-converted-space">
    <w:name w:val="apple-converted-space"/>
    <w:basedOn w:val="a0"/>
    <w:rsid w:val="005774B6"/>
  </w:style>
  <w:style w:type="character" w:styleId="a3">
    <w:name w:val="Hyperlink"/>
    <w:basedOn w:val="a0"/>
    <w:uiPriority w:val="99"/>
    <w:semiHidden/>
    <w:unhideWhenUsed/>
    <w:rsid w:val="005774B6"/>
    <w:rPr>
      <w:color w:val="0000FF"/>
      <w:u w:val="single"/>
    </w:rPr>
  </w:style>
  <w:style w:type="character" w:styleId="a4">
    <w:name w:val="Emphasis"/>
    <w:basedOn w:val="a0"/>
    <w:uiPriority w:val="20"/>
    <w:qFormat/>
    <w:rsid w:val="005774B6"/>
    <w:rPr>
      <w:i/>
      <w:iCs/>
    </w:rPr>
  </w:style>
  <w:style w:type="paragraph" w:styleId="a5">
    <w:name w:val="Normal (Web)"/>
    <w:basedOn w:val="a"/>
    <w:uiPriority w:val="99"/>
    <w:semiHidden/>
    <w:unhideWhenUsed/>
    <w:rsid w:val="005774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774B6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5774B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774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8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2019-07-22T02:29:00Z</dcterms:created>
  <dcterms:modified xsi:type="dcterms:W3CDTF">2019-07-22T02:31:00Z</dcterms:modified>
</cp:coreProperties>
</file>