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A3D5">
      <w:pPr>
        <w:spacing w:line="600" w:lineRule="exact"/>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14:paraId="298E6E43">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湛江市足球高质量发展实施方案</w:t>
      </w:r>
    </w:p>
    <w:p w14:paraId="66892962">
      <w:pPr>
        <w:spacing w:line="600" w:lineRule="exact"/>
        <w:rPr>
          <w:rFonts w:hint="eastAsia" w:ascii="仿宋_GB2312" w:eastAsia="仿宋_GB2312"/>
          <w:sz w:val="32"/>
          <w:szCs w:val="32"/>
        </w:rPr>
      </w:pPr>
    </w:p>
    <w:p w14:paraId="1B84EE0C">
      <w:pPr>
        <w:spacing w:line="600" w:lineRule="exact"/>
        <w:rPr>
          <w:rFonts w:hint="eastAsia" w:ascii="仿宋" w:hAnsi="仿宋" w:eastAsia="仿宋" w:cs="仿宋"/>
          <w:color w:val="auto"/>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color w:val="auto"/>
          <w:sz w:val="32"/>
          <w:szCs w:val="32"/>
          <w:lang w:val="en-US" w:eastAsia="zh-CN"/>
        </w:rPr>
        <w:t xml:space="preserve"> </w:t>
      </w:r>
      <w:r>
        <w:rPr>
          <w:rFonts w:hint="eastAsia" w:ascii="仿宋" w:hAnsi="仿宋" w:eastAsia="仿宋" w:cs="仿宋"/>
          <w:color w:val="auto"/>
          <w:sz w:val="32"/>
          <w:szCs w:val="32"/>
          <w:lang w:val="en-US" w:eastAsia="zh-CN"/>
        </w:rPr>
        <w:t>为深入贯彻落实《</w:t>
      </w:r>
      <w:r>
        <w:rPr>
          <w:rFonts w:hint="eastAsia" w:ascii="仿宋" w:hAnsi="仿宋" w:eastAsia="仿宋" w:cs="仿宋"/>
          <w:color w:val="auto"/>
          <w:sz w:val="32"/>
          <w:szCs w:val="32"/>
        </w:rPr>
        <w:t>中国足球改革发展总体方案</w:t>
      </w:r>
      <w:r>
        <w:rPr>
          <w:rFonts w:hint="eastAsia" w:ascii="仿宋" w:hAnsi="仿宋" w:eastAsia="仿宋" w:cs="仿宋"/>
          <w:color w:val="auto"/>
          <w:sz w:val="32"/>
          <w:szCs w:val="32"/>
          <w:lang w:val="en-US" w:eastAsia="zh-CN"/>
        </w:rPr>
        <w:t>》《中国青少年足球改革发展实施意见》</w:t>
      </w:r>
      <w:r>
        <w:rPr>
          <w:rFonts w:hint="eastAsia" w:ascii="仿宋_GB2312" w:eastAsia="仿宋_GB2312"/>
          <w:color w:val="auto"/>
          <w:sz w:val="32"/>
          <w:szCs w:val="32"/>
          <w:u w:val="none"/>
          <w:lang w:val="en-US" w:eastAsia="zh-CN"/>
        </w:rPr>
        <w:t>《广东省足球改革发展实施意见》《关于深化推进我省足球改革发展的若干措施》</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lang w:eastAsia="zh-CN"/>
        </w:rPr>
        <w:t>广东省人民政府关于加快推动广东足球高质量发展的意见</w:t>
      </w:r>
      <w:r>
        <w:rPr>
          <w:rFonts w:hint="eastAsia" w:ascii="仿宋" w:hAnsi="仿宋" w:eastAsia="仿宋" w:cs="仿宋"/>
          <w:color w:val="auto"/>
          <w:sz w:val="32"/>
          <w:szCs w:val="32"/>
          <w:lang w:val="en-US" w:eastAsia="zh-CN"/>
        </w:rPr>
        <w:t>》，加快推动我市足球高质量发展，结合我市实际，特制定本方案。</w:t>
      </w:r>
      <w:bookmarkStart w:id="0" w:name="_GoBack"/>
      <w:bookmarkEnd w:id="0"/>
    </w:p>
    <w:p w14:paraId="0CE83065">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rPr>
        <w:t>一、总体要求</w:t>
      </w:r>
    </w:p>
    <w:p w14:paraId="709845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（一）指导思想。</w:t>
      </w:r>
    </w:p>
    <w:p w14:paraId="6BB977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坚持以习近平新时代中国特色社会主义思想为指导，全面贯彻党的二十大精神，深入贯彻习近平总书记对广东系列重要讲话和</w:t>
      </w:r>
      <w:r>
        <w:rPr>
          <w:rFonts w:hint="eastAsia" w:ascii="仿宋" w:hAnsi="仿宋" w:eastAsia="仿宋" w:cs="仿宋"/>
          <w:color w:val="auto"/>
          <w:sz w:val="32"/>
          <w:szCs w:val="32"/>
          <w:lang w:eastAsia="zh-CN"/>
        </w:rPr>
        <w:t>关于足球工作的</w:t>
      </w:r>
      <w:r>
        <w:rPr>
          <w:rFonts w:hint="eastAsia" w:ascii="仿宋" w:hAnsi="仿宋" w:eastAsia="仿宋" w:cs="仿宋"/>
          <w:color w:val="auto"/>
          <w:sz w:val="32"/>
          <w:szCs w:val="32"/>
        </w:rPr>
        <w:t>重要指示批示精神，弘扬中华体育精神，全面加强党对足球工作的领导，</w:t>
      </w:r>
      <w:r>
        <w:rPr>
          <w:rFonts w:hint="eastAsia" w:ascii="仿宋" w:hAnsi="仿宋" w:eastAsia="仿宋" w:cs="仿宋"/>
          <w:color w:val="auto"/>
          <w:sz w:val="32"/>
          <w:szCs w:val="32"/>
          <w:lang w:eastAsia="zh-CN"/>
        </w:rPr>
        <w:t>以高质量推进广东省足球试点城市发展为抓手，推动青少年足球、社会足球、职业足球与足球产业、足球文化协同高质发展，激发足球发展活力，推动我市足球事业不断迈上新台阶。</w:t>
      </w:r>
    </w:p>
    <w:p w14:paraId="15268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主要</w:t>
      </w:r>
      <w:r>
        <w:rPr>
          <w:rFonts w:hint="eastAsia" w:ascii="楷体" w:hAnsi="楷体" w:eastAsia="楷体" w:cs="楷体"/>
          <w:color w:val="auto"/>
          <w:sz w:val="32"/>
          <w:szCs w:val="32"/>
        </w:rPr>
        <w:t>目标。</w:t>
      </w:r>
    </w:p>
    <w:p w14:paraId="68941D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到202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足球管理体制和运行机制更加科学完善，青少年培养和竞赛体系健全优化，场地设施数量持续增长，足球运动组织健康有序发展，足球事业多元投入持续稳定，产业规模大幅提升，湛江足球文化内涵更加丰富，行业管理制度规范完善，发展环境和氛围明显改善，基本满足人民群众对足球运动的需求。竞技水平稳步提高，为国家、省培养、输送更多高水平足球人才。</w:t>
      </w:r>
    </w:p>
    <w:p w14:paraId="5CAE1E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一是县（市、区）足球协会实体化建设，争取所有县（市、区）成立足球协会。</w:t>
      </w:r>
    </w:p>
    <w:p w14:paraId="68E61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二是按照小学、初中、高中“6∶3∶1”比例布局，全市布建</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lang w:eastAsia="zh-CN"/>
        </w:rPr>
        <w:t>所足球传统特色网点学校。建立完善小学、初中、高中相互衔接的“一条龙”升学保障体系，畅通青少年全过程足球人才培养发展渠道。</w:t>
      </w:r>
    </w:p>
    <w:p w14:paraId="3D86A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三是支持职业足球发展，支持职业足球俱乐部健康可持续发展。</w:t>
      </w:r>
    </w:p>
    <w:p w14:paraId="765D2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四是支持社会足球发展，社会足球人口比例持续扩大，形成良好社会氛围，打造“百镇（街）禁毒杯”“北部湾城市联赛”“村（镇、街）超联赛”等群众足球品牌赛事。</w:t>
      </w:r>
    </w:p>
    <w:p w14:paraId="71B3CF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五是人才培养</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每年</w:t>
      </w:r>
      <w:r>
        <w:rPr>
          <w:rFonts w:hint="eastAsia" w:ascii="仿宋" w:hAnsi="仿宋" w:eastAsia="仿宋" w:cs="仿宋"/>
          <w:color w:val="auto"/>
          <w:sz w:val="32"/>
          <w:szCs w:val="32"/>
          <w:lang w:eastAsia="zh-CN"/>
        </w:rPr>
        <w:t>培养</w:t>
      </w:r>
      <w:r>
        <w:rPr>
          <w:rFonts w:hint="eastAsia" w:ascii="仿宋" w:hAnsi="仿宋" w:eastAsia="仿宋" w:cs="仿宋"/>
          <w:color w:val="auto"/>
          <w:sz w:val="32"/>
          <w:szCs w:val="32"/>
          <w:lang w:val="en-US" w:eastAsia="zh-CN"/>
        </w:rPr>
        <w:t>200名青少年运动员参加省级赛事，日常训练青少年运动员不少于500人。</w:t>
      </w:r>
      <w:r>
        <w:rPr>
          <w:rFonts w:hint="eastAsia" w:ascii="仿宋" w:hAnsi="仿宋" w:eastAsia="仿宋" w:cs="仿宋"/>
          <w:color w:val="auto"/>
          <w:sz w:val="32"/>
          <w:szCs w:val="32"/>
        </w:rPr>
        <w:t>2026年底前为全市学校培养</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名以上中国足协D级足球教练员（足球教师）。</w:t>
      </w:r>
    </w:p>
    <w:p w14:paraId="75C32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eastAsia="仿宋_GB2312"/>
          <w:color w:val="auto"/>
          <w:sz w:val="32"/>
          <w:szCs w:val="32"/>
          <w:lang w:eastAsia="zh-CN"/>
        </w:rPr>
        <w:t>六是</w:t>
      </w:r>
      <w:r>
        <w:rPr>
          <w:rFonts w:hint="eastAsia" w:ascii="仿宋_GB2312" w:eastAsia="仿宋_GB2312"/>
          <w:color w:val="auto"/>
          <w:sz w:val="32"/>
          <w:szCs w:val="32"/>
        </w:rPr>
        <w:t>加大足球场地设施建设。鼓励各地新建或改(扩)建足球场地设施，</w:t>
      </w:r>
      <w:r>
        <w:rPr>
          <w:rFonts w:hint="eastAsia" w:ascii="仿宋_GB2312" w:eastAsia="仿宋_GB2312"/>
          <w:color w:val="auto"/>
          <w:sz w:val="32"/>
          <w:szCs w:val="32"/>
          <w:lang w:val="en-US" w:eastAsia="zh-CN"/>
        </w:rPr>
        <w:t>2026年底前</w:t>
      </w:r>
      <w:r>
        <w:rPr>
          <w:rFonts w:hint="eastAsia" w:ascii="仿宋_GB2312" w:eastAsia="仿宋_GB2312"/>
          <w:color w:val="auto"/>
          <w:sz w:val="32"/>
          <w:szCs w:val="32"/>
        </w:rPr>
        <w:t>实现足球场地每万人0.9块以上。</w:t>
      </w:r>
    </w:p>
    <w:p w14:paraId="3E154E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到2035年，</w:t>
      </w:r>
      <w:r>
        <w:rPr>
          <w:rFonts w:hint="eastAsia" w:ascii="仿宋_GB2312" w:hAnsi="Times New Roman" w:eastAsia="仿宋_GB2312" w:cs="Times New Roman"/>
          <w:color w:val="auto"/>
          <w:sz w:val="32"/>
          <w:szCs w:val="32"/>
          <w:lang w:eastAsia="zh-CN"/>
        </w:rPr>
        <w:t>足球管理体制机制高效顺畅，专业足球、校园</w:t>
      </w:r>
      <w:r>
        <w:rPr>
          <w:rFonts w:hint="eastAsia" w:ascii="仿宋_GB2312" w:hAnsi="Times New Roman" w:eastAsia="仿宋_GB2312" w:cs="Times New Roman"/>
          <w:sz w:val="32"/>
          <w:szCs w:val="32"/>
          <w:lang w:eastAsia="zh-CN"/>
        </w:rPr>
        <w:t>足球、社会足球体系合理衔接，有效运行</w:t>
      </w:r>
      <w:r>
        <w:rPr>
          <w:rFonts w:hint="eastAsia" w:ascii="仿宋_GB2312" w:eastAsia="仿宋_GB2312"/>
          <w:sz w:val="32"/>
          <w:szCs w:val="32"/>
        </w:rPr>
        <w:t>。足球人口基础更加雄厚，专业人才全面发展，足球场地显著增加，竞赛体系更加丰富，足球文化软实力不断增强，足球环境风清气正、昂扬向上，人民群众获得感和幸福感不断增强。</w:t>
      </w:r>
    </w:p>
    <w:p w14:paraId="54D9FB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一是支持湛江市体育学校、湛江奥林匹克体育中心建设足球训练基地。</w:t>
      </w:r>
    </w:p>
    <w:p w14:paraId="64A933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二是引进国家队和省队在湛江建立冬季训练基地，策划举办冬季赛等活动。</w:t>
      </w:r>
    </w:p>
    <w:p w14:paraId="1ACC71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u w:val="none"/>
          <w:lang w:eastAsia="zh-CN"/>
        </w:rPr>
      </w:pPr>
      <w:r>
        <w:rPr>
          <w:rFonts w:hint="eastAsia" w:ascii="仿宋" w:hAnsi="仿宋" w:eastAsia="仿宋" w:cs="仿宋"/>
          <w:color w:val="auto"/>
          <w:sz w:val="32"/>
          <w:szCs w:val="32"/>
          <w:u w:val="none"/>
          <w:lang w:val="en-US" w:eastAsia="zh-CN"/>
        </w:rPr>
        <w:t>三是争取在2030 年前，有一支女甲职业足球俱乐部在湛江落户扎根,2035年前实现女甲俱乐部冲超，并有一支男乙职业足球俱乐部在湛江落户扎根。</w:t>
      </w:r>
    </w:p>
    <w:p w14:paraId="199948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14:paraId="0A02BD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（一）深化管理体制改革。</w:t>
      </w:r>
    </w:p>
    <w:p w14:paraId="4925DF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rPr>
        <w:t>进一步完善政府统筹推进、部门分工负责、社会广泛参与的管理机制，体育行政部门负责足球事业发展的统筹规划、业务指导和监督管理等职能。各相关部门按照职能分工，相互配合，大力支持足球改革发展工作。</w:t>
      </w:r>
      <w:r>
        <w:rPr>
          <w:rFonts w:hint="eastAsia" w:ascii="仿宋_GB2312" w:eastAsia="仿宋_GB2312"/>
          <w:sz w:val="32"/>
          <w:szCs w:val="32"/>
          <w:lang w:eastAsia="zh-CN"/>
        </w:rPr>
        <w:t>加大足协改革力度，各级依法依规提供必要物业和</w:t>
      </w:r>
      <w:r>
        <w:rPr>
          <w:rFonts w:hint="eastAsia" w:ascii="仿宋_GB2312" w:eastAsia="仿宋_GB2312"/>
          <w:color w:val="auto"/>
          <w:sz w:val="32"/>
          <w:szCs w:val="32"/>
          <w:u w:val="none"/>
          <w:lang w:eastAsia="zh-CN"/>
        </w:rPr>
        <w:t>资产给市、县、镇足协使用、管理和运营，通过购买服务等方式加大力度支持市、县、镇足协开展业务。搭建覆盖市、县、镇三级足球协会组织。</w:t>
      </w:r>
      <w:r>
        <w:rPr>
          <w:rFonts w:hint="eastAsia" w:ascii="仿宋_GB2312" w:eastAsia="仿宋_GB2312"/>
          <w:color w:val="auto"/>
          <w:sz w:val="32"/>
          <w:szCs w:val="32"/>
          <w:u w:val="none"/>
        </w:rPr>
        <w:t>建立健全协会内部治理结构、权力运行程序和工作规则，形成科学、民主、依法依规的决策机制。</w:t>
      </w:r>
      <w:r>
        <w:rPr>
          <w:rFonts w:hint="eastAsia" w:ascii="仿宋_GB2312" w:eastAsia="仿宋_GB2312"/>
          <w:color w:val="auto"/>
          <w:sz w:val="32"/>
          <w:szCs w:val="32"/>
          <w:u w:val="none"/>
          <w:lang w:val="en-US" w:eastAsia="zh-CN"/>
        </w:rPr>
        <w:t>市足球协会配合市级体育行政部门承担本地区足球的项目管理、竞赛组织、人才培养、对外交流与合作、赛事监管和行业作风建设等职责。</w:t>
      </w:r>
      <w:r>
        <w:rPr>
          <w:rFonts w:hint="eastAsia" w:ascii="仿宋_GB2312" w:eastAsia="仿宋_GB2312"/>
          <w:color w:val="auto"/>
          <w:sz w:val="32"/>
          <w:szCs w:val="32"/>
          <w:highlight w:val="none"/>
          <w:u w:val="none"/>
          <w:lang w:val="en-US" w:eastAsia="zh-CN"/>
        </w:rPr>
        <w:t>(责任单位：市文广旅体局、市体育工作联席会议其他</w:t>
      </w:r>
      <w:r>
        <w:rPr>
          <w:rFonts w:hint="eastAsia" w:ascii="仿宋_GB2312" w:eastAsia="仿宋_GB2312"/>
          <w:sz w:val="32"/>
          <w:szCs w:val="32"/>
          <w:highlight w:val="none"/>
          <w:lang w:val="en-US" w:eastAsia="zh-CN"/>
        </w:rPr>
        <w:t>成员单位、各县（市、区）人民政府、市足球协会）</w:t>
      </w:r>
    </w:p>
    <w:p w14:paraId="658228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bCs/>
          <w:color w:val="FF0000"/>
          <w:sz w:val="32"/>
          <w:szCs w:val="32"/>
          <w:u w:val="single"/>
          <w:lang w:val="en-US" w:eastAsia="zh-CN"/>
        </w:rPr>
      </w:pPr>
      <w:r>
        <w:rPr>
          <w:rFonts w:hint="eastAsia" w:ascii="楷体" w:hAnsi="楷体" w:eastAsia="楷体" w:cs="楷体"/>
          <w:sz w:val="32"/>
          <w:szCs w:val="32"/>
        </w:rPr>
        <w:t>（二）深化体教融合。</w:t>
      </w:r>
    </w:p>
    <w:p w14:paraId="0D5DA86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color w:val="auto"/>
          <w:sz w:val="32"/>
          <w:szCs w:val="32"/>
          <w:u w:val="none"/>
          <w:lang w:val="en-US" w:eastAsia="zh-CN"/>
        </w:rPr>
      </w:pPr>
      <w:r>
        <w:rPr>
          <w:rFonts w:hint="eastAsia" w:ascii="仿宋_GB2312" w:eastAsia="仿宋_GB2312"/>
          <w:b/>
          <w:bCs/>
          <w:color w:val="auto"/>
          <w:sz w:val="32"/>
          <w:szCs w:val="32"/>
          <w:u w:val="none"/>
          <w:lang w:val="en-US" w:eastAsia="zh-CN"/>
        </w:rPr>
        <w:t>1.完善一体化青少年赛事运管机制。</w:t>
      </w:r>
      <w:r>
        <w:rPr>
          <w:rFonts w:hint="eastAsia" w:ascii="仿宋_GB2312" w:eastAsia="仿宋_GB2312"/>
          <w:color w:val="auto"/>
          <w:sz w:val="32"/>
          <w:szCs w:val="32"/>
          <w:u w:val="none"/>
          <w:lang w:val="en-US" w:eastAsia="zh-CN"/>
        </w:rPr>
        <w:t>建立完善的市、县两级青少年足球竞赛机制，市级体育、教育部门联合负责组织全市性年度青少年足球锦标赛和全市性年度市长杯（小学、初中、高中）校园足球比赛。县级体育、教育部门联合负责组织本县（小学、初中、高中）校园足球比赛，并选派优胜队伍参加市级比赛。</w:t>
      </w:r>
      <w:r>
        <w:rPr>
          <w:rFonts w:hint="eastAsia" w:ascii="仿宋_GB2312" w:eastAsia="仿宋_GB2312"/>
          <w:color w:val="auto"/>
          <w:sz w:val="32"/>
          <w:szCs w:val="32"/>
          <w:highlight w:val="none"/>
          <w:u w:val="none"/>
          <w:lang w:val="en-US" w:eastAsia="zh-CN"/>
        </w:rPr>
        <w:t>(责任单位：市文广旅体局、市教育局、各县（市、区）人民政府、市足球协会）</w:t>
      </w:r>
    </w:p>
    <w:p w14:paraId="6EEA83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highlight w:val="none"/>
          <w:u w:val="none"/>
        </w:rPr>
      </w:pPr>
      <w:r>
        <w:rPr>
          <w:rFonts w:hint="eastAsia" w:ascii="仿宋_GB2312" w:eastAsia="仿宋_GB2312"/>
          <w:b/>
          <w:bCs/>
          <w:color w:val="auto"/>
          <w:sz w:val="32"/>
          <w:szCs w:val="32"/>
          <w:u w:val="none"/>
          <w:lang w:val="en-US" w:eastAsia="zh-CN"/>
        </w:rPr>
        <w:t>2</w:t>
      </w:r>
      <w:r>
        <w:rPr>
          <w:rFonts w:hint="eastAsia" w:ascii="仿宋_GB2312" w:eastAsia="仿宋_GB2312"/>
          <w:b/>
          <w:bCs/>
          <w:color w:val="auto"/>
          <w:sz w:val="32"/>
          <w:szCs w:val="32"/>
          <w:u w:val="none"/>
        </w:rPr>
        <w:t>.加强学校足球教师和教练员队伍建设。</w:t>
      </w:r>
      <w:r>
        <w:rPr>
          <w:rFonts w:hint="eastAsia" w:ascii="仿宋_GB2312" w:eastAsia="仿宋_GB2312"/>
          <w:color w:val="auto"/>
          <w:sz w:val="32"/>
          <w:szCs w:val="32"/>
          <w:u w:val="none"/>
        </w:rPr>
        <w:t>建立优秀足球运动员、教练员进入学校担任或兼任体育教师、教练员制度。</w:t>
      </w:r>
      <w:r>
        <w:rPr>
          <w:rFonts w:hint="eastAsia" w:ascii="仿宋_GB2312" w:hAnsi="仿宋_GB2312" w:eastAsia="仿宋_GB2312" w:cs="仿宋_GB2312"/>
          <w:b w:val="0"/>
          <w:bCs w:val="0"/>
          <w:color w:val="auto"/>
          <w:sz w:val="32"/>
          <w:szCs w:val="32"/>
          <w:u w:val="none"/>
          <w:lang w:val="en-US" w:eastAsia="zh-CN"/>
        </w:rPr>
        <w:t>支持市足球协会每年向省足球协会申办E、D、C等不同级别的足球教练员培训班，</w:t>
      </w:r>
      <w:r>
        <w:rPr>
          <w:rFonts w:hint="eastAsia" w:ascii="仿宋" w:hAnsi="仿宋" w:eastAsia="仿宋" w:cs="仿宋"/>
          <w:color w:val="auto"/>
          <w:sz w:val="32"/>
          <w:szCs w:val="32"/>
          <w:u w:val="none"/>
        </w:rPr>
        <w:t>2026年底前为全市学校培养</w:t>
      </w:r>
      <w:r>
        <w:rPr>
          <w:rFonts w:hint="eastAsia" w:ascii="仿宋" w:hAnsi="仿宋" w:eastAsia="仿宋" w:cs="仿宋"/>
          <w:color w:val="auto"/>
          <w:sz w:val="32"/>
          <w:szCs w:val="32"/>
          <w:u w:val="none"/>
          <w:lang w:val="en-US" w:eastAsia="zh-CN"/>
        </w:rPr>
        <w:t>50</w:t>
      </w:r>
      <w:r>
        <w:rPr>
          <w:rFonts w:hint="eastAsia" w:ascii="仿宋" w:hAnsi="仿宋" w:eastAsia="仿宋" w:cs="仿宋"/>
          <w:color w:val="auto"/>
          <w:sz w:val="32"/>
          <w:szCs w:val="32"/>
          <w:u w:val="none"/>
        </w:rPr>
        <w:t>名以上中国足协D级足球教练员（足球教师）。</w:t>
      </w:r>
      <w:r>
        <w:rPr>
          <w:rFonts w:hint="eastAsia" w:ascii="仿宋" w:hAnsi="仿宋" w:eastAsia="仿宋" w:cs="仿宋"/>
          <w:color w:val="auto"/>
          <w:sz w:val="32"/>
          <w:szCs w:val="32"/>
          <w:highlight w:val="none"/>
          <w:u w:val="none"/>
          <w:lang w:val="en-US" w:eastAsia="zh-CN"/>
        </w:rPr>
        <w:t>(责任单位：市文广旅体局、市教育局、市人力资源社会保障局、各县（市、区）人民政府、市足球协会）</w:t>
      </w:r>
    </w:p>
    <w:p w14:paraId="2EEE7E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color w:val="auto"/>
          <w:sz w:val="32"/>
          <w:szCs w:val="32"/>
          <w:u w:val="none"/>
          <w:lang w:val="en-US" w:eastAsia="zh-CN"/>
        </w:rPr>
        <w:t>3</w:t>
      </w:r>
      <w:r>
        <w:rPr>
          <w:rFonts w:hint="eastAsia" w:ascii="仿宋_GB2312" w:eastAsia="仿宋_GB2312"/>
          <w:b/>
          <w:bCs/>
          <w:color w:val="auto"/>
          <w:sz w:val="32"/>
          <w:szCs w:val="32"/>
          <w:u w:val="none"/>
        </w:rPr>
        <w:t>.加快推进体校和校园足球发展。</w:t>
      </w:r>
      <w:r>
        <w:rPr>
          <w:rFonts w:hint="eastAsia" w:ascii="仿宋_GB2312" w:eastAsia="仿宋_GB2312"/>
          <w:color w:val="auto"/>
          <w:sz w:val="32"/>
          <w:szCs w:val="32"/>
          <w:u w:val="none"/>
        </w:rPr>
        <w:t>强化体校足球队伍建设，</w:t>
      </w:r>
      <w:r>
        <w:rPr>
          <w:rFonts w:hint="eastAsia" w:ascii="仿宋_GB2312" w:eastAsia="仿宋_GB2312"/>
          <w:sz w:val="32"/>
          <w:szCs w:val="32"/>
        </w:rPr>
        <w:t>增加体校足球教练员数量，确保我市足球项目参加省运会和省中学生运动会。</w:t>
      </w:r>
      <w:r>
        <w:rPr>
          <w:rFonts w:hint="eastAsia" w:ascii="仿宋" w:hAnsi="仿宋" w:eastAsia="仿宋" w:cs="仿宋"/>
          <w:color w:val="auto"/>
          <w:sz w:val="32"/>
          <w:szCs w:val="32"/>
          <w:lang w:eastAsia="zh-CN"/>
        </w:rPr>
        <w:t>按照小学、初中、高中“6∶3∶1”比例布局，全市布建</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lang w:eastAsia="zh-CN"/>
        </w:rPr>
        <w:t>所足球传统特色网点学校。建立完善小学、初中、高中相互衔接的“一条龙”升学保障体系，畅通青少年全过程足球人才培养发展渠道。</w:t>
      </w:r>
      <w:r>
        <w:rPr>
          <w:rFonts w:hint="eastAsia" w:ascii="仿宋_GB2312" w:hAnsi="Times New Roman" w:eastAsia="仿宋_GB2312" w:cs="Times New Roman"/>
          <w:b w:val="0"/>
          <w:bCs w:val="0"/>
          <w:color w:val="auto"/>
          <w:sz w:val="32"/>
          <w:szCs w:val="32"/>
          <w:lang w:eastAsia="zh-CN"/>
        </w:rPr>
        <w:t>支持</w:t>
      </w:r>
      <w:r>
        <w:rPr>
          <w:rFonts w:hint="eastAsia" w:ascii="仿宋_GB2312" w:eastAsia="仿宋_GB2312" w:cs="Times New Roman"/>
          <w:b w:val="0"/>
          <w:bCs w:val="0"/>
          <w:color w:val="auto"/>
          <w:sz w:val="32"/>
          <w:szCs w:val="32"/>
          <w:lang w:eastAsia="zh-CN"/>
        </w:rPr>
        <w:t>市</w:t>
      </w:r>
      <w:r>
        <w:rPr>
          <w:rFonts w:hint="eastAsia" w:ascii="仿宋_GB2312" w:hAnsi="Times New Roman" w:eastAsia="仿宋_GB2312" w:cs="Times New Roman"/>
          <w:color w:val="auto"/>
          <w:sz w:val="32"/>
          <w:szCs w:val="32"/>
          <w:lang w:eastAsia="zh-CN"/>
        </w:rPr>
        <w:t>县体校在寒、暑假期间组织适龄足球运动员</w:t>
      </w:r>
      <w:r>
        <w:rPr>
          <w:rFonts w:hint="eastAsia" w:ascii="仿宋_GB2312" w:eastAsia="仿宋_GB2312" w:cs="Times New Roman"/>
          <w:color w:val="auto"/>
          <w:sz w:val="32"/>
          <w:szCs w:val="32"/>
          <w:lang w:eastAsia="zh-CN"/>
        </w:rPr>
        <w:t>和</w:t>
      </w:r>
      <w:r>
        <w:rPr>
          <w:rFonts w:hint="eastAsia" w:ascii="仿宋_GB2312" w:hAnsi="Times New Roman" w:eastAsia="仿宋_GB2312" w:cs="Times New Roman"/>
          <w:color w:val="auto"/>
          <w:sz w:val="32"/>
          <w:szCs w:val="32"/>
          <w:lang w:eastAsia="zh-CN"/>
        </w:rPr>
        <w:t>优秀足球运动员免费足球培训（集训），选拔优秀足球苗子，建设高水平足球运动队。</w:t>
      </w:r>
      <w:r>
        <w:rPr>
          <w:rFonts w:hint="eastAsia" w:ascii="仿宋" w:hAnsi="仿宋" w:eastAsia="仿宋" w:cs="仿宋"/>
          <w:color w:val="auto"/>
          <w:sz w:val="32"/>
          <w:szCs w:val="32"/>
          <w:highlight w:val="none"/>
          <w:lang w:val="en-US" w:eastAsia="zh-CN"/>
        </w:rPr>
        <w:t>(责任单位：市文广旅体局、市教育局、各县（市、区）人民政府、市足球协会）</w:t>
      </w:r>
    </w:p>
    <w:p w14:paraId="338748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lang w:val="en-US" w:eastAsia="zh-CN"/>
        </w:rPr>
        <w:t>4</w:t>
      </w:r>
      <w:r>
        <w:rPr>
          <w:rFonts w:hint="eastAsia" w:ascii="仿宋_GB2312" w:eastAsia="仿宋_GB2312"/>
          <w:b/>
          <w:bCs/>
          <w:color w:val="auto"/>
          <w:sz w:val="32"/>
          <w:szCs w:val="32"/>
          <w:highlight w:val="none"/>
          <w:u w:val="none"/>
        </w:rPr>
        <w:t>.推动社会足球青训机构有序发展。</w:t>
      </w:r>
      <w:r>
        <w:rPr>
          <w:rFonts w:hint="eastAsia" w:ascii="仿宋_GB2312" w:eastAsia="仿宋_GB2312"/>
          <w:color w:val="auto"/>
          <w:sz w:val="32"/>
          <w:szCs w:val="32"/>
          <w:highlight w:val="none"/>
          <w:u w:val="none"/>
        </w:rPr>
        <w:t>建立完</w:t>
      </w:r>
      <w:r>
        <w:rPr>
          <w:rFonts w:hint="eastAsia" w:ascii="仿宋_GB2312" w:eastAsia="仿宋_GB2312"/>
          <w:color w:val="auto"/>
          <w:sz w:val="32"/>
          <w:szCs w:val="32"/>
          <w:u w:val="none"/>
        </w:rPr>
        <w:t>善社会足球青训机构注册、管理等工作机制，</w:t>
      </w:r>
      <w:r>
        <w:rPr>
          <w:rFonts w:hint="eastAsia" w:ascii="仿宋_GB2312" w:eastAsia="仿宋_GB2312"/>
          <w:color w:val="auto"/>
          <w:sz w:val="32"/>
          <w:szCs w:val="32"/>
          <w:u w:val="none"/>
          <w:lang w:eastAsia="zh-CN"/>
        </w:rPr>
        <w:t>形成一批具有行业引领示范作用的社会足球品牌青训机构</w:t>
      </w:r>
      <w:r>
        <w:rPr>
          <w:rFonts w:hint="eastAsia" w:ascii="仿宋_GB2312" w:eastAsia="仿宋_GB2312"/>
          <w:color w:val="auto"/>
          <w:sz w:val="32"/>
          <w:szCs w:val="32"/>
          <w:u w:val="none"/>
        </w:rPr>
        <w:t>。</w:t>
      </w:r>
      <w:r>
        <w:rPr>
          <w:rFonts w:hint="eastAsia" w:ascii="仿宋" w:hAnsi="仿宋" w:eastAsia="仿宋" w:cs="仿宋"/>
          <w:color w:val="auto"/>
          <w:sz w:val="32"/>
          <w:szCs w:val="32"/>
          <w:highlight w:val="none"/>
          <w:u w:val="none"/>
          <w:lang w:val="en-US" w:eastAsia="zh-CN"/>
        </w:rPr>
        <w:t>(责任单位：市文广旅体局、市教育局、各县（市、区）人民政府、市足球协会）</w:t>
      </w:r>
    </w:p>
    <w:p w14:paraId="21EB00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u w:val="none"/>
        </w:rPr>
      </w:pPr>
      <w:r>
        <w:rPr>
          <w:rFonts w:hint="eastAsia" w:ascii="楷体" w:hAnsi="楷体" w:eastAsia="楷体" w:cs="楷体"/>
          <w:color w:val="auto"/>
          <w:sz w:val="32"/>
          <w:szCs w:val="32"/>
          <w:u w:val="none"/>
        </w:rPr>
        <w:t>（三）推动职业足球</w:t>
      </w:r>
      <w:r>
        <w:rPr>
          <w:rFonts w:hint="eastAsia" w:ascii="楷体" w:hAnsi="楷体" w:eastAsia="楷体" w:cs="楷体"/>
          <w:color w:val="auto"/>
          <w:sz w:val="32"/>
          <w:szCs w:val="32"/>
          <w:u w:val="none"/>
          <w:lang w:eastAsia="zh-CN"/>
        </w:rPr>
        <w:t>稳步</w:t>
      </w:r>
      <w:r>
        <w:rPr>
          <w:rFonts w:hint="eastAsia" w:ascii="楷体" w:hAnsi="楷体" w:eastAsia="楷体" w:cs="楷体"/>
          <w:color w:val="auto"/>
          <w:sz w:val="32"/>
          <w:szCs w:val="32"/>
          <w:u w:val="none"/>
        </w:rPr>
        <w:t>发展。</w:t>
      </w:r>
    </w:p>
    <w:p w14:paraId="4F0854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u w:val="none"/>
          <w:lang w:eastAsia="zh-CN"/>
        </w:rPr>
        <w:t>引导和推动</w:t>
      </w:r>
      <w:r>
        <w:rPr>
          <w:rFonts w:hint="eastAsia" w:ascii="仿宋_GB2312" w:eastAsia="仿宋_GB2312"/>
          <w:color w:val="auto"/>
          <w:sz w:val="32"/>
          <w:szCs w:val="32"/>
          <w:u w:val="none"/>
        </w:rPr>
        <w:t>职业俱乐部股权多元化改革，构建政府</w:t>
      </w:r>
      <w:r>
        <w:rPr>
          <w:rFonts w:hint="eastAsia" w:ascii="仿宋_GB2312" w:eastAsia="仿宋_GB2312"/>
          <w:color w:val="auto"/>
          <w:sz w:val="32"/>
          <w:szCs w:val="32"/>
          <w:u w:val="none"/>
          <w:lang w:eastAsia="zh-CN"/>
        </w:rPr>
        <w:t>引导</w:t>
      </w:r>
      <w:r>
        <w:rPr>
          <w:rFonts w:hint="eastAsia" w:ascii="仿宋_GB2312" w:eastAsia="仿宋_GB2312"/>
          <w:color w:val="auto"/>
          <w:sz w:val="32"/>
          <w:szCs w:val="32"/>
          <w:u w:val="none"/>
        </w:rPr>
        <w:t>、市场运作、结构合理、运转高效的职业足球发展模式</w:t>
      </w:r>
      <w:r>
        <w:rPr>
          <w:rFonts w:hint="eastAsia" w:ascii="仿宋_GB2312" w:eastAsia="仿宋_GB2312"/>
          <w:color w:val="auto"/>
          <w:sz w:val="32"/>
          <w:szCs w:val="32"/>
          <w:u w:val="none"/>
          <w:lang w:eastAsia="zh-CN"/>
        </w:rPr>
        <w:t>，支持</w:t>
      </w:r>
      <w:r>
        <w:rPr>
          <w:rFonts w:hint="eastAsia" w:ascii="仿宋_GB2312" w:eastAsia="仿宋_GB2312"/>
          <w:color w:val="auto"/>
          <w:sz w:val="32"/>
          <w:szCs w:val="32"/>
          <w:u w:val="none"/>
        </w:rPr>
        <w:t>俱乐部良性发展</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争取</w:t>
      </w:r>
      <w:r>
        <w:rPr>
          <w:rFonts w:hint="eastAsia" w:ascii="仿宋_GB2312" w:eastAsia="仿宋_GB2312"/>
          <w:color w:val="auto"/>
          <w:sz w:val="32"/>
          <w:szCs w:val="32"/>
          <w:highlight w:val="none"/>
          <w:u w:val="none"/>
          <w:lang w:val="en-US" w:eastAsia="zh-CN"/>
        </w:rPr>
        <w:t>2030年前有一支女甲</w:t>
      </w:r>
      <w:r>
        <w:rPr>
          <w:rFonts w:hint="eastAsia" w:ascii="仿宋_GB2312" w:hAnsi="仿宋_GB2312" w:eastAsia="仿宋_GB2312" w:cs="仿宋_GB2312"/>
          <w:b w:val="0"/>
          <w:bCs w:val="0"/>
          <w:color w:val="auto"/>
          <w:sz w:val="32"/>
          <w:szCs w:val="32"/>
          <w:u w:val="none"/>
          <w:lang w:val="en-US" w:eastAsia="zh-CN"/>
        </w:rPr>
        <w:t>职业足球俱乐部</w:t>
      </w:r>
      <w:r>
        <w:rPr>
          <w:rFonts w:hint="eastAsia" w:ascii="仿宋" w:hAnsi="仿宋" w:eastAsia="仿宋" w:cs="仿宋"/>
          <w:color w:val="auto"/>
          <w:sz w:val="32"/>
          <w:szCs w:val="32"/>
          <w:u w:val="none"/>
          <w:lang w:val="en-US" w:eastAsia="zh-CN"/>
        </w:rPr>
        <w:t>在湛江落户扎根</w:t>
      </w:r>
      <w:r>
        <w:rPr>
          <w:rFonts w:hint="eastAsia" w:ascii="仿宋_GB2312" w:eastAsia="仿宋_GB2312"/>
          <w:color w:val="auto"/>
          <w:sz w:val="32"/>
          <w:szCs w:val="32"/>
          <w:highlight w:val="none"/>
          <w:u w:val="none"/>
          <w:lang w:val="en-US" w:eastAsia="zh-CN"/>
        </w:rPr>
        <w:t>，2035年前女甲冲超，并有一支男乙</w:t>
      </w:r>
      <w:r>
        <w:rPr>
          <w:rFonts w:hint="eastAsia" w:ascii="仿宋_GB2312" w:hAnsi="仿宋_GB2312" w:eastAsia="仿宋_GB2312" w:cs="仿宋_GB2312"/>
          <w:b w:val="0"/>
          <w:bCs w:val="0"/>
          <w:color w:val="auto"/>
          <w:sz w:val="32"/>
          <w:szCs w:val="32"/>
          <w:u w:val="none"/>
          <w:lang w:val="en-US" w:eastAsia="zh-CN"/>
        </w:rPr>
        <w:t>职业足球俱乐部</w:t>
      </w:r>
      <w:r>
        <w:rPr>
          <w:rFonts w:hint="eastAsia" w:ascii="仿宋" w:hAnsi="仿宋" w:eastAsia="仿宋" w:cs="仿宋"/>
          <w:color w:val="auto"/>
          <w:sz w:val="32"/>
          <w:szCs w:val="32"/>
          <w:u w:val="none"/>
          <w:lang w:val="en-US" w:eastAsia="zh-CN"/>
        </w:rPr>
        <w:t>在湛江落户扎根</w:t>
      </w:r>
      <w:r>
        <w:rPr>
          <w:rFonts w:hint="eastAsia" w:ascii="仿宋_GB2312" w:eastAsia="仿宋_GB2312"/>
          <w:color w:val="auto"/>
          <w:sz w:val="32"/>
          <w:szCs w:val="32"/>
          <w:highlight w:val="none"/>
          <w:u w:val="none"/>
          <w:lang w:val="en-US" w:eastAsia="zh-CN"/>
        </w:rPr>
        <w:t>。</w:t>
      </w:r>
      <w:r>
        <w:rPr>
          <w:rFonts w:hint="eastAsia" w:ascii="仿宋" w:hAnsi="仿宋" w:eastAsia="仿宋" w:cs="仿宋"/>
          <w:color w:val="auto"/>
          <w:sz w:val="32"/>
          <w:szCs w:val="32"/>
          <w:highlight w:val="none"/>
          <w:u w:val="none"/>
          <w:lang w:val="en-US" w:eastAsia="zh-CN"/>
        </w:rPr>
        <w:t>(责任单位：市文广旅体局、市财政局、各县（市、区）人民政府）</w:t>
      </w:r>
    </w:p>
    <w:p w14:paraId="139222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大力发展女子足球</w:t>
      </w:r>
      <w:r>
        <w:rPr>
          <w:rFonts w:hint="eastAsia" w:ascii="楷体" w:hAnsi="楷体" w:eastAsia="楷体" w:cs="楷体"/>
          <w:sz w:val="32"/>
          <w:szCs w:val="32"/>
        </w:rPr>
        <w:t>。</w:t>
      </w:r>
    </w:p>
    <w:p w14:paraId="2D0B2C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val="0"/>
          <w:bCs w:val="0"/>
          <w:sz w:val="32"/>
          <w:szCs w:val="32"/>
          <w:lang w:val="en-US" w:eastAsia="zh-CN"/>
        </w:rPr>
        <w:t>支持女足发展基础较好的赤坎区、霞山区、雷州市、吴川市</w:t>
      </w:r>
      <w:r>
        <w:rPr>
          <w:rFonts w:hint="eastAsia" w:ascii="仿宋_GB2312" w:hAnsi="仿宋_GB2312" w:eastAsia="仿宋_GB2312" w:cs="仿宋_GB2312"/>
          <w:b w:val="0"/>
          <w:bCs w:val="0"/>
          <w:color w:val="auto"/>
          <w:sz w:val="32"/>
          <w:szCs w:val="32"/>
          <w:lang w:val="en-US" w:eastAsia="zh-CN"/>
        </w:rPr>
        <w:t>等重</w:t>
      </w:r>
      <w:r>
        <w:rPr>
          <w:rFonts w:hint="eastAsia" w:ascii="仿宋_GB2312" w:hAnsi="仿宋_GB2312" w:eastAsia="仿宋_GB2312" w:cs="仿宋_GB2312"/>
          <w:b w:val="0"/>
          <w:bCs w:val="0"/>
          <w:sz w:val="32"/>
          <w:szCs w:val="32"/>
          <w:lang w:val="en-US" w:eastAsia="zh-CN"/>
        </w:rPr>
        <w:t>点地区，辐射带动全市女足运动普及与提高</w:t>
      </w:r>
      <w:r>
        <w:rPr>
          <w:rFonts w:hint="eastAsia" w:ascii="仿宋_GB2312" w:hAnsi="仿宋_GB2312" w:eastAsia="仿宋_GB2312" w:cs="仿宋_GB2312"/>
          <w:sz w:val="32"/>
          <w:szCs w:val="32"/>
          <w:lang w:val="en-US" w:eastAsia="zh-CN"/>
        </w:rPr>
        <w:t>。探索政府、企业、高校共建女子职业足球俱乐部的合作模式。发挥体校在后备人才培养的主阵地作用，加大校园足球普及推广力度，培养输送女足人才。</w:t>
      </w:r>
      <w:r>
        <w:rPr>
          <w:rFonts w:hint="eastAsia" w:ascii="仿宋" w:hAnsi="仿宋" w:eastAsia="仿宋" w:cs="仿宋"/>
          <w:color w:val="auto"/>
          <w:sz w:val="32"/>
          <w:szCs w:val="32"/>
          <w:highlight w:val="none"/>
          <w:lang w:val="en-US" w:eastAsia="zh-CN"/>
        </w:rPr>
        <w:t>(责任单位：市文广旅体局、市教育局、各县（市、区）人民政府、市足球协会）</w:t>
      </w:r>
    </w:p>
    <w:p w14:paraId="2AD339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eastAsia="zh-CN"/>
        </w:rPr>
        <w:t>完善提升</w:t>
      </w:r>
      <w:r>
        <w:rPr>
          <w:rFonts w:hint="eastAsia" w:ascii="楷体" w:hAnsi="楷体" w:eastAsia="楷体" w:cs="楷体"/>
          <w:sz w:val="32"/>
          <w:szCs w:val="32"/>
        </w:rPr>
        <w:t>竞赛体系。</w:t>
      </w:r>
    </w:p>
    <w:p w14:paraId="141CD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eastAsia="仿宋_GB2312"/>
          <w:sz w:val="32"/>
          <w:szCs w:val="32"/>
        </w:rPr>
        <w:t>积极申办国家、省级重大赛事，力争一批知名赛事落户湛江。</w:t>
      </w:r>
      <w:r>
        <w:rPr>
          <w:rFonts w:hint="eastAsia" w:ascii="仿宋_GB2312" w:eastAsia="仿宋_GB2312"/>
          <w:sz w:val="32"/>
          <w:szCs w:val="32"/>
          <w:lang w:eastAsia="zh-CN"/>
        </w:rPr>
        <w:t>支持和</w:t>
      </w:r>
      <w:r>
        <w:rPr>
          <w:rFonts w:hint="eastAsia" w:ascii="仿宋_GB2312" w:eastAsia="仿宋_GB2312"/>
          <w:sz w:val="32"/>
          <w:szCs w:val="32"/>
        </w:rPr>
        <w:t>鼓励企事业单位、社会团体等组建业余足球队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u w:val="none"/>
          <w:lang w:eastAsia="zh-CN"/>
        </w:rPr>
        <w:t>打造“</w:t>
      </w:r>
      <w:r>
        <w:rPr>
          <w:rFonts w:hint="eastAsia" w:ascii="仿宋" w:hAnsi="仿宋" w:eastAsia="仿宋" w:cs="仿宋"/>
          <w:color w:val="auto"/>
          <w:sz w:val="32"/>
          <w:szCs w:val="32"/>
          <w:u w:val="none"/>
          <w:lang w:val="en-US" w:eastAsia="zh-CN"/>
        </w:rPr>
        <w:t>百</w:t>
      </w:r>
      <w:r>
        <w:rPr>
          <w:rFonts w:hint="eastAsia" w:ascii="仿宋" w:hAnsi="仿宋" w:eastAsia="仿宋" w:cs="仿宋"/>
          <w:color w:val="auto"/>
          <w:sz w:val="32"/>
          <w:szCs w:val="32"/>
          <w:u w:val="none"/>
          <w:lang w:eastAsia="zh-CN"/>
        </w:rPr>
        <w:t>镇（</w:t>
      </w:r>
      <w:r>
        <w:rPr>
          <w:rFonts w:hint="eastAsia" w:ascii="仿宋" w:hAnsi="仿宋" w:eastAsia="仿宋" w:cs="仿宋"/>
          <w:color w:val="auto"/>
          <w:sz w:val="32"/>
          <w:szCs w:val="32"/>
          <w:u w:val="none"/>
          <w:lang w:val="en-US" w:eastAsia="zh-CN"/>
        </w:rPr>
        <w:t>街</w:t>
      </w:r>
      <w:r>
        <w:rPr>
          <w:rFonts w:hint="eastAsia" w:ascii="仿宋" w:hAnsi="仿宋" w:eastAsia="仿宋" w:cs="仿宋"/>
          <w:color w:val="auto"/>
          <w:sz w:val="32"/>
          <w:szCs w:val="32"/>
          <w:u w:val="none"/>
          <w:lang w:eastAsia="zh-CN"/>
        </w:rPr>
        <w:t>）禁毒杯”“</w:t>
      </w:r>
      <w:r>
        <w:rPr>
          <w:rFonts w:hint="eastAsia" w:ascii="仿宋" w:hAnsi="仿宋" w:eastAsia="仿宋" w:cs="仿宋"/>
          <w:color w:val="auto"/>
          <w:sz w:val="32"/>
          <w:szCs w:val="32"/>
          <w:u w:val="none"/>
          <w:lang w:val="en-US" w:eastAsia="zh-CN"/>
        </w:rPr>
        <w:t>北部湾</w:t>
      </w:r>
      <w:r>
        <w:rPr>
          <w:rFonts w:hint="eastAsia" w:ascii="仿宋" w:hAnsi="仿宋" w:eastAsia="仿宋" w:cs="仿宋"/>
          <w:color w:val="auto"/>
          <w:sz w:val="32"/>
          <w:szCs w:val="32"/>
          <w:u w:val="none"/>
          <w:lang w:eastAsia="zh-CN"/>
        </w:rPr>
        <w:t>城市联赛”“</w:t>
      </w:r>
      <w:r>
        <w:rPr>
          <w:rFonts w:hint="eastAsia" w:ascii="仿宋" w:hAnsi="仿宋" w:eastAsia="仿宋" w:cs="仿宋"/>
          <w:color w:val="auto"/>
          <w:sz w:val="32"/>
          <w:szCs w:val="32"/>
          <w:u w:val="none"/>
          <w:lang w:val="en-US" w:eastAsia="zh-CN"/>
        </w:rPr>
        <w:t>迎春杯</w:t>
      </w:r>
      <w:r>
        <w:rPr>
          <w:rFonts w:hint="eastAsia" w:ascii="仿宋" w:hAnsi="仿宋" w:eastAsia="仿宋" w:cs="仿宋"/>
          <w:color w:val="auto"/>
          <w:sz w:val="32"/>
          <w:szCs w:val="32"/>
          <w:u w:val="none"/>
          <w:lang w:eastAsia="zh-CN"/>
        </w:rPr>
        <w:t>”“村（镇、</w:t>
      </w:r>
      <w:r>
        <w:rPr>
          <w:rFonts w:hint="eastAsia" w:ascii="仿宋" w:hAnsi="仿宋" w:eastAsia="仿宋" w:cs="仿宋"/>
          <w:color w:val="auto"/>
          <w:sz w:val="32"/>
          <w:szCs w:val="32"/>
          <w:u w:val="none"/>
          <w:lang w:val="en-US" w:eastAsia="zh-CN"/>
        </w:rPr>
        <w:t>街</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超</w:t>
      </w:r>
      <w:r>
        <w:rPr>
          <w:rFonts w:hint="eastAsia" w:ascii="仿宋" w:hAnsi="仿宋" w:eastAsia="仿宋" w:cs="仿宋"/>
          <w:color w:val="auto"/>
          <w:sz w:val="32"/>
          <w:szCs w:val="32"/>
          <w:u w:val="none"/>
          <w:lang w:eastAsia="zh-CN"/>
        </w:rPr>
        <w:t>联赛”等群众足球品牌赛事，</w:t>
      </w:r>
      <w:r>
        <w:rPr>
          <w:rFonts w:hint="eastAsia" w:ascii="仿宋" w:hAnsi="仿宋" w:eastAsia="仿宋" w:cs="仿宋"/>
          <w:color w:val="auto"/>
          <w:sz w:val="32"/>
          <w:szCs w:val="32"/>
          <w:u w:val="none"/>
          <w:lang w:val="en-US" w:eastAsia="zh-CN"/>
        </w:rPr>
        <w:t>推动形成覆盖市、县、镇（街）、村四个级别，十一人制、七人制、五人制等多种赛制的足球赛事体系</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(责任单位：市文广旅体局、市公安局、市卫健局、市教育局、</w:t>
      </w:r>
      <w:r>
        <w:rPr>
          <w:rFonts w:hint="eastAsia" w:ascii="仿宋" w:hAnsi="仿宋" w:eastAsia="仿宋" w:cs="仿宋"/>
          <w:color w:val="auto"/>
          <w:sz w:val="32"/>
          <w:szCs w:val="32"/>
          <w:highlight w:val="none"/>
          <w:lang w:val="en-US" w:eastAsia="zh-CN"/>
        </w:rPr>
        <w:t>市市场监督管理局、市民政局、市总工会、市残联、各县（市、区）人民政府、市足球协会）</w:t>
      </w:r>
    </w:p>
    <w:p w14:paraId="42753C7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val="en-US" w:eastAsia="zh-CN"/>
        </w:rPr>
        <w:t>加强裁判员业务培训</w:t>
      </w:r>
      <w:r>
        <w:rPr>
          <w:rFonts w:hint="eastAsia" w:ascii="楷体" w:hAnsi="楷体" w:eastAsia="楷体" w:cs="楷体"/>
          <w:color w:val="auto"/>
          <w:sz w:val="32"/>
          <w:szCs w:val="32"/>
          <w:u w:val="none"/>
        </w:rPr>
        <w:t>。</w:t>
      </w:r>
    </w:p>
    <w:p w14:paraId="7D4602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积极开展裁判员培训工作，以进一步提高足球裁判员业务水平。支持市足球协会每年向省足球协会申办二、三级裁判员培训班。</w:t>
      </w:r>
      <w:r>
        <w:rPr>
          <w:rFonts w:hint="eastAsia" w:ascii="仿宋" w:hAnsi="仿宋" w:eastAsia="仿宋" w:cs="仿宋"/>
          <w:color w:val="auto"/>
          <w:sz w:val="32"/>
          <w:szCs w:val="32"/>
          <w:highlight w:val="none"/>
          <w:u w:val="none"/>
          <w:lang w:val="en-US" w:eastAsia="zh-CN"/>
        </w:rPr>
        <w:t>(责任单位：市文广旅体局、市教育局、市财政局、市足球协会）</w:t>
      </w:r>
    </w:p>
    <w:p w14:paraId="064E14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七</w:t>
      </w: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val="en-US" w:eastAsia="zh-CN"/>
        </w:rPr>
        <w:t>完善</w:t>
      </w:r>
      <w:r>
        <w:rPr>
          <w:rFonts w:hint="eastAsia" w:ascii="楷体" w:hAnsi="楷体" w:eastAsia="楷体" w:cs="楷体"/>
          <w:color w:val="auto"/>
          <w:sz w:val="32"/>
          <w:szCs w:val="32"/>
          <w:u w:val="none"/>
        </w:rPr>
        <w:t>足球场地设施建设。</w:t>
      </w:r>
    </w:p>
    <w:p w14:paraId="62CD92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
          <w:sz w:val="32"/>
          <w:szCs w:val="32"/>
          <w:highlight w:val="none"/>
          <w:lang w:val="en-US" w:eastAsia="zh-CN"/>
        </w:rPr>
      </w:pPr>
      <w:r>
        <w:rPr>
          <w:rFonts w:hint="eastAsia" w:ascii="仿宋_GB2312" w:eastAsia="仿宋_GB2312"/>
          <w:b/>
          <w:bCs/>
          <w:color w:val="auto"/>
          <w:sz w:val="32"/>
          <w:szCs w:val="32"/>
          <w:u w:val="none"/>
          <w:lang w:val="en-US" w:eastAsia="zh-CN"/>
        </w:rPr>
        <w:t>1、合理规划足球场地建设。</w:t>
      </w:r>
      <w:r>
        <w:rPr>
          <w:rFonts w:hint="eastAsia" w:ascii="仿宋_GB2312" w:eastAsia="仿宋_GB2312"/>
          <w:b w:val="0"/>
          <w:bCs w:val="0"/>
          <w:color w:val="auto"/>
          <w:sz w:val="32"/>
          <w:szCs w:val="32"/>
          <w:u w:val="none"/>
          <w:lang w:eastAsia="zh-CN"/>
        </w:rPr>
        <w:t>在符合国土空间</w:t>
      </w:r>
      <w:r>
        <w:rPr>
          <w:rFonts w:hint="eastAsia" w:ascii="仿宋_GB2312" w:eastAsia="仿宋_GB2312"/>
          <w:b w:val="0"/>
          <w:bCs w:val="0"/>
          <w:sz w:val="32"/>
          <w:szCs w:val="32"/>
          <w:lang w:eastAsia="zh-CN"/>
        </w:rPr>
        <w:t>规划的前提下，将新增用于建设足球设施的用地列入年度用地计划，优先办理用地手续。</w:t>
      </w:r>
      <w:r>
        <w:rPr>
          <w:rFonts w:hint="eastAsia" w:ascii="仿宋_GB2312" w:eastAsia="仿宋_GB2312"/>
          <w:sz w:val="32"/>
          <w:szCs w:val="32"/>
          <w:lang w:eastAsia="zh-CN"/>
        </w:rPr>
        <w:t>提升改造现有足球场地</w:t>
      </w:r>
      <w:r>
        <w:rPr>
          <w:rFonts w:hint="eastAsia" w:ascii="仿宋_GB2312" w:eastAsia="仿宋_GB2312"/>
          <w:sz w:val="32"/>
          <w:szCs w:val="32"/>
        </w:rPr>
        <w:t>，</w:t>
      </w:r>
      <w:r>
        <w:rPr>
          <w:rFonts w:hint="eastAsia" w:ascii="仿宋_GB2312" w:eastAsia="仿宋_GB2312"/>
          <w:sz w:val="32"/>
          <w:szCs w:val="32"/>
          <w:lang w:eastAsia="zh-CN"/>
        </w:rPr>
        <w:t>充分整合体育中心、公园绿地、闲置厂房、校舍操场、社区控制场所等场地资源，拓展足球运动场所。</w:t>
      </w:r>
      <w:r>
        <w:rPr>
          <w:rFonts w:hint="eastAsia" w:ascii="仿宋_GB2312" w:eastAsia="仿宋_GB2312"/>
          <w:sz w:val="32"/>
          <w:szCs w:val="32"/>
          <w:lang w:val="en-US" w:eastAsia="zh-CN"/>
        </w:rPr>
        <w:t>2026年底前</w:t>
      </w:r>
      <w:r>
        <w:rPr>
          <w:rFonts w:hint="eastAsia" w:ascii="仿宋_GB2312" w:eastAsia="仿宋_GB2312"/>
          <w:sz w:val="32"/>
          <w:szCs w:val="32"/>
        </w:rPr>
        <w:t>，实现足球场地每万人0.9块以上。</w:t>
      </w:r>
      <w:r>
        <w:rPr>
          <w:rFonts w:hint="eastAsia" w:ascii="仿宋" w:hAnsi="仿宋" w:eastAsia="仿宋" w:cs="仿宋"/>
          <w:color w:val="auto"/>
          <w:sz w:val="32"/>
          <w:szCs w:val="32"/>
          <w:highlight w:val="none"/>
          <w:lang w:val="en-US" w:eastAsia="zh-CN"/>
        </w:rPr>
        <w:t>(责任单位：市文广旅体局、市发改局、市财政局、市自然资源局、市住建局、各县（市、区）人民政府、市足球协会）</w:t>
      </w:r>
    </w:p>
    <w:p w14:paraId="06C123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eastAsia="仿宋_GB2312"/>
          <w:b/>
          <w:bCs/>
          <w:sz w:val="32"/>
          <w:szCs w:val="32"/>
        </w:rPr>
        <w:t>2.建设高水平足球训练基地。</w:t>
      </w:r>
      <w:r>
        <w:rPr>
          <w:rFonts w:hint="eastAsia" w:ascii="仿宋_GB2312" w:hAnsi="仿宋_GB2312" w:eastAsia="仿宋_GB2312" w:cs="仿宋_GB2312"/>
          <w:b w:val="0"/>
          <w:bCs w:val="0"/>
          <w:color w:val="auto"/>
          <w:sz w:val="32"/>
          <w:szCs w:val="32"/>
          <w:lang w:val="en-US" w:eastAsia="zh-CN"/>
        </w:rPr>
        <w:t>支持湛江市体育学校、湛江奥林匹克体育中心建设足球训练基地，翻新湛江市体育学校、奥体中心专业足球比赛场地和训练场，完善</w:t>
      </w:r>
      <w:r>
        <w:rPr>
          <w:rFonts w:hint="eastAsia" w:ascii="仿宋_GB2312" w:hAnsi="仿宋_GB2312" w:eastAsia="仿宋_GB2312" w:cs="仿宋_GB2312"/>
          <w:b w:val="0"/>
          <w:bCs w:val="0"/>
          <w:color w:val="auto"/>
          <w:sz w:val="32"/>
          <w:szCs w:val="32"/>
          <w:u w:val="none"/>
          <w:lang w:val="en-US" w:eastAsia="zh-CN"/>
        </w:rPr>
        <w:t>湛江市体育学校</w:t>
      </w:r>
      <w:r>
        <w:rPr>
          <w:rFonts w:hint="eastAsia" w:ascii="仿宋_GB2312" w:hAnsi="仿宋_GB2312" w:eastAsia="仿宋_GB2312" w:cs="仿宋_GB2312"/>
          <w:b w:val="0"/>
          <w:bCs w:val="0"/>
          <w:color w:val="auto"/>
          <w:sz w:val="32"/>
          <w:szCs w:val="32"/>
          <w:lang w:val="en-US" w:eastAsia="zh-CN"/>
        </w:rPr>
        <w:t>食宿配套设施，建设教学、培训、比赛、训练、科研、医疗、食宿一体化的高水平足球训练基地。</w:t>
      </w:r>
      <w:r>
        <w:rPr>
          <w:rFonts w:hint="eastAsia" w:ascii="仿宋" w:hAnsi="仿宋" w:eastAsia="仿宋" w:cs="仿宋"/>
          <w:color w:val="auto"/>
          <w:sz w:val="32"/>
          <w:szCs w:val="32"/>
          <w:highlight w:val="none"/>
          <w:lang w:val="en-US" w:eastAsia="zh-CN"/>
        </w:rPr>
        <w:t>(责任单位：市文广旅体局、市发改局、市住建局、市自然资源局、市财政局、市交投集团）</w:t>
      </w:r>
    </w:p>
    <w:p w14:paraId="26D95E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w:t>
      </w:r>
      <w:r>
        <w:rPr>
          <w:rFonts w:hint="eastAsia" w:ascii="仿宋_GB2312" w:eastAsia="仿宋_GB2312"/>
          <w:b/>
          <w:bCs/>
          <w:sz w:val="32"/>
          <w:szCs w:val="32"/>
          <w:lang w:eastAsia="zh-CN"/>
        </w:rPr>
        <w:t>提高场地开放利用水平</w:t>
      </w:r>
      <w:r>
        <w:rPr>
          <w:rFonts w:hint="eastAsia" w:ascii="仿宋_GB2312" w:eastAsia="仿宋_GB2312"/>
          <w:b/>
          <w:bCs/>
          <w:sz w:val="32"/>
          <w:szCs w:val="32"/>
        </w:rPr>
        <w:t>。</w:t>
      </w:r>
      <w:r>
        <w:rPr>
          <w:rFonts w:hint="eastAsia" w:ascii="仿宋_GB2312" w:eastAsia="仿宋_GB2312"/>
          <w:b w:val="0"/>
          <w:bCs w:val="0"/>
          <w:sz w:val="32"/>
          <w:szCs w:val="32"/>
          <w:lang w:eastAsia="zh-CN"/>
        </w:rPr>
        <w:t>积极创新足球场地设施运营模式，推动公共足球场地免费或低收费向社会开放</w:t>
      </w:r>
      <w:r>
        <w:rPr>
          <w:rFonts w:hint="eastAsia" w:ascii="仿宋_GB2312" w:eastAsia="仿宋_GB2312"/>
          <w:b w:val="0"/>
          <w:bCs w:val="0"/>
          <w:sz w:val="32"/>
          <w:szCs w:val="32"/>
          <w:highlight w:val="none"/>
          <w:lang w:eastAsia="zh-CN"/>
        </w:rPr>
        <w:t>，延长各类足球场地节假日开放时间，明确各类足球场地开放条件和要求，加强日常维护和使用安全。</w:t>
      </w:r>
      <w:r>
        <w:rPr>
          <w:rFonts w:hint="eastAsia" w:ascii="仿宋" w:hAnsi="仿宋" w:eastAsia="仿宋" w:cs="仿宋"/>
          <w:color w:val="auto"/>
          <w:sz w:val="32"/>
          <w:szCs w:val="32"/>
          <w:highlight w:val="none"/>
          <w:lang w:val="en-US" w:eastAsia="zh-CN"/>
        </w:rPr>
        <w:t>(责任单位：市文广旅体局、市教育局、市财政局、各县（市、区）人民政府、市足球协会）</w:t>
      </w:r>
      <w:r>
        <w:rPr>
          <w:rFonts w:hint="eastAsia" w:ascii="仿宋_GB2312" w:eastAsia="仿宋_GB2312"/>
          <w:sz w:val="32"/>
          <w:szCs w:val="32"/>
        </w:rPr>
        <w:t xml:space="preserve">             </w:t>
      </w:r>
    </w:p>
    <w:p w14:paraId="25D995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八</w:t>
      </w:r>
      <w:r>
        <w:rPr>
          <w:rFonts w:hint="eastAsia" w:ascii="楷体" w:hAnsi="楷体" w:eastAsia="楷体" w:cs="楷体"/>
          <w:color w:val="auto"/>
          <w:sz w:val="32"/>
          <w:szCs w:val="32"/>
          <w:u w:val="none"/>
        </w:rPr>
        <w:t>）培</w:t>
      </w:r>
      <w:r>
        <w:rPr>
          <w:rFonts w:hint="eastAsia" w:ascii="楷体" w:hAnsi="楷体" w:eastAsia="楷体" w:cs="楷体"/>
          <w:sz w:val="32"/>
          <w:szCs w:val="32"/>
        </w:rPr>
        <w:t>育足球文化</w:t>
      </w:r>
      <w:r>
        <w:rPr>
          <w:rFonts w:hint="eastAsia" w:ascii="楷体" w:hAnsi="楷体" w:eastAsia="楷体" w:cs="楷体"/>
          <w:sz w:val="32"/>
          <w:szCs w:val="32"/>
          <w:lang w:eastAsia="zh-CN"/>
        </w:rPr>
        <w:t>及产业</w:t>
      </w:r>
      <w:r>
        <w:rPr>
          <w:rFonts w:hint="eastAsia" w:ascii="楷体" w:hAnsi="楷体" w:eastAsia="楷体" w:cs="楷体"/>
          <w:sz w:val="32"/>
          <w:szCs w:val="32"/>
        </w:rPr>
        <w:t xml:space="preserve">。   </w:t>
      </w:r>
      <w:r>
        <w:rPr>
          <w:rFonts w:hint="eastAsia" w:ascii="仿宋_GB2312" w:eastAsia="仿宋_GB2312"/>
          <w:sz w:val="32"/>
          <w:szCs w:val="32"/>
        </w:rPr>
        <w:t xml:space="preserve">          </w:t>
      </w:r>
    </w:p>
    <w:p w14:paraId="4939BF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lang w:val="en-US" w:eastAsia="zh-CN"/>
        </w:rPr>
        <w:t>1.建设湛江足球文化。</w:t>
      </w:r>
      <w:r>
        <w:rPr>
          <w:rFonts w:hint="eastAsia" w:ascii="仿宋_GB2312" w:eastAsia="仿宋_GB2312"/>
          <w:sz w:val="32"/>
          <w:szCs w:val="32"/>
        </w:rPr>
        <w:t>深入挖掘湛江足球文化内涵和精神力量，</w:t>
      </w:r>
      <w:r>
        <w:rPr>
          <w:rFonts w:hint="eastAsia" w:ascii="仿宋_GB2312" w:eastAsia="仿宋_GB2312"/>
          <w:sz w:val="32"/>
          <w:szCs w:val="32"/>
          <w:lang w:eastAsia="zh-CN"/>
        </w:rPr>
        <w:t>讲好湛江足球故事</w:t>
      </w:r>
      <w:r>
        <w:rPr>
          <w:rFonts w:hint="eastAsia" w:ascii="仿宋_GB2312" w:eastAsia="仿宋_GB2312"/>
          <w:sz w:val="32"/>
          <w:szCs w:val="32"/>
        </w:rPr>
        <w:t>。</w:t>
      </w:r>
      <w:r>
        <w:rPr>
          <w:rFonts w:hint="eastAsia" w:ascii="仿宋_GB2312" w:eastAsia="仿宋_GB2312"/>
          <w:sz w:val="32"/>
          <w:szCs w:val="32"/>
          <w:lang w:eastAsia="zh-CN"/>
        </w:rPr>
        <w:t>加强诚信体系建设，</w:t>
      </w:r>
      <w:r>
        <w:rPr>
          <w:rFonts w:hint="eastAsia" w:ascii="仿宋_GB2312" w:eastAsia="仿宋_GB2312"/>
          <w:sz w:val="32"/>
          <w:szCs w:val="32"/>
        </w:rPr>
        <w:t>注重发挥新媒体作用，积极培育文明参赛、文明观赛的良好氛围</w:t>
      </w:r>
      <w:r>
        <w:rPr>
          <w:rFonts w:hint="eastAsia" w:ascii="仿宋_GB2312" w:eastAsia="仿宋_GB2312"/>
          <w:sz w:val="32"/>
          <w:szCs w:val="32"/>
          <w:lang w:eastAsia="zh-CN"/>
        </w:rPr>
        <w:t>。</w:t>
      </w:r>
      <w:r>
        <w:rPr>
          <w:rFonts w:hint="eastAsia" w:ascii="仿宋" w:hAnsi="仿宋" w:eastAsia="仿宋" w:cs="仿宋"/>
          <w:color w:val="auto"/>
          <w:sz w:val="32"/>
          <w:szCs w:val="32"/>
          <w:highlight w:val="none"/>
          <w:lang w:val="en-US" w:eastAsia="zh-CN"/>
        </w:rPr>
        <w:t>(责任单位：市文广旅体局、市委宣传部、各县（市、区）人民政府、市足球协会）</w:t>
      </w:r>
    </w:p>
    <w:p w14:paraId="4CE05B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lang w:eastAsia="zh-CN"/>
        </w:rPr>
        <w:t>大力发展足球产业。</w:t>
      </w:r>
      <w:r>
        <w:rPr>
          <w:rFonts w:hint="eastAsia" w:ascii="仿宋_GB2312" w:eastAsia="仿宋_GB2312"/>
          <w:sz w:val="32"/>
          <w:szCs w:val="32"/>
          <w:highlight w:val="none"/>
        </w:rPr>
        <w:t>推动足球与教育、文化、旅游、传媒、制造、会展等领域多向融合，</w:t>
      </w:r>
      <w:r>
        <w:rPr>
          <w:rFonts w:hint="eastAsia" w:ascii="仿宋_GB2312" w:eastAsia="仿宋_GB2312"/>
          <w:sz w:val="32"/>
          <w:szCs w:val="32"/>
          <w:highlight w:val="none"/>
          <w:lang w:eastAsia="zh-CN"/>
        </w:rPr>
        <w:t>建设综合型足球产业基地。支持建立冬季训练基地，打造足球观光旅游小镇。扶持一批足球重点企业，壮大湛江足球产业</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u w:val="none"/>
          <w:lang w:val="en-US" w:eastAsia="zh-CN"/>
        </w:rPr>
        <w:t>充分发挥湛江市体育中心、</w:t>
      </w:r>
      <w:r>
        <w:rPr>
          <w:rFonts w:hint="eastAsia" w:ascii="仿宋_GB2312" w:eastAsia="仿宋_GB2312"/>
          <w:color w:val="auto"/>
          <w:sz w:val="32"/>
          <w:szCs w:val="32"/>
          <w:u w:val="none"/>
          <w:lang w:eastAsia="zh-CN"/>
        </w:rPr>
        <w:t>湛江奥林匹克体育中心</w:t>
      </w:r>
      <w:r>
        <w:rPr>
          <w:rFonts w:hint="eastAsia" w:ascii="仿宋_GB2312" w:eastAsia="仿宋_GB2312"/>
          <w:color w:val="auto"/>
          <w:sz w:val="32"/>
          <w:szCs w:val="32"/>
          <w:u w:val="none"/>
          <w:lang w:val="en-US" w:eastAsia="zh-CN"/>
        </w:rPr>
        <w:t>、湛江潜水学校场地设施优势，</w:t>
      </w:r>
      <w:r>
        <w:rPr>
          <w:rFonts w:hint="eastAsia" w:ascii="仿宋_GB2312" w:eastAsia="仿宋_GB2312"/>
          <w:color w:val="auto"/>
          <w:sz w:val="32"/>
          <w:szCs w:val="32"/>
          <w:u w:val="none"/>
          <w:lang w:eastAsia="zh-CN"/>
        </w:rPr>
        <w:t>引进国家队、省队</w:t>
      </w:r>
      <w:r>
        <w:rPr>
          <w:rFonts w:hint="eastAsia" w:ascii="仿宋_GB2312" w:eastAsia="仿宋_GB2312"/>
          <w:color w:val="auto"/>
          <w:sz w:val="32"/>
          <w:szCs w:val="32"/>
          <w:u w:val="none"/>
          <w:lang w:val="en-US" w:eastAsia="zh-CN"/>
        </w:rPr>
        <w:t>或职业俱乐部</w:t>
      </w:r>
      <w:r>
        <w:rPr>
          <w:rFonts w:hint="eastAsia" w:ascii="仿宋_GB2312" w:eastAsia="仿宋_GB2312"/>
          <w:color w:val="auto"/>
          <w:sz w:val="32"/>
          <w:szCs w:val="32"/>
          <w:u w:val="none"/>
          <w:lang w:eastAsia="zh-CN"/>
        </w:rPr>
        <w:t>在湛江建立冬季训练基地，策划举办冬季赛等活动。</w:t>
      </w:r>
      <w:r>
        <w:rPr>
          <w:rFonts w:hint="eastAsia" w:ascii="仿宋" w:hAnsi="仿宋" w:eastAsia="仿宋" w:cs="仿宋"/>
          <w:color w:val="auto"/>
          <w:sz w:val="32"/>
          <w:szCs w:val="32"/>
          <w:highlight w:val="none"/>
          <w:u w:val="none"/>
          <w:lang w:val="en-US" w:eastAsia="zh-CN"/>
        </w:rPr>
        <w:t>(责任单位：市文广旅体局、市发改局、市财</w:t>
      </w:r>
      <w:r>
        <w:rPr>
          <w:rFonts w:hint="eastAsia" w:ascii="仿宋" w:hAnsi="仿宋" w:eastAsia="仿宋" w:cs="仿宋"/>
          <w:color w:val="auto"/>
          <w:sz w:val="32"/>
          <w:szCs w:val="32"/>
          <w:highlight w:val="none"/>
          <w:lang w:val="en-US" w:eastAsia="zh-CN"/>
        </w:rPr>
        <w:t>政局、各县（市、区）人民政府）</w:t>
      </w:r>
    </w:p>
    <w:p w14:paraId="2E6A50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3.加强足球行业作风建设。</w:t>
      </w:r>
      <w:r>
        <w:rPr>
          <w:rFonts w:hint="eastAsia" w:ascii="仿宋_GB2312" w:eastAsia="仿宋_GB2312"/>
          <w:sz w:val="32"/>
          <w:szCs w:val="32"/>
          <w:highlight w:val="none"/>
          <w:lang w:val="en-US" w:eastAsia="zh-CN"/>
        </w:rPr>
        <w:t>加强足球组织、俱乐部、从业人员诚信守则自律，严肃赛风赛纪，依法严厉查处打击足球领域违法犯罪行为。</w:t>
      </w:r>
      <w:r>
        <w:rPr>
          <w:rFonts w:hint="eastAsia" w:ascii="仿宋" w:hAnsi="仿宋" w:eastAsia="仿宋" w:cs="仿宋"/>
          <w:color w:val="auto"/>
          <w:sz w:val="32"/>
          <w:szCs w:val="32"/>
          <w:highlight w:val="none"/>
          <w:lang w:val="en-US" w:eastAsia="zh-CN"/>
        </w:rPr>
        <w:t>(责任单位：市文广旅体局、市教育局、市公安局、各县（市、区）人民政府、市足球协会）</w:t>
      </w:r>
    </w:p>
    <w:p w14:paraId="6F7405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三、保障措施</w:t>
      </w:r>
    </w:p>
    <w:p w14:paraId="7D6511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楷体" w:hAnsi="楷体" w:eastAsia="楷体" w:cs="楷体"/>
          <w:sz w:val="32"/>
          <w:szCs w:val="32"/>
          <w:highlight w:val="none"/>
        </w:rPr>
        <w:t>（一）加强</w:t>
      </w:r>
      <w:r>
        <w:rPr>
          <w:rFonts w:hint="eastAsia" w:ascii="楷体" w:hAnsi="楷体" w:eastAsia="楷体" w:cs="楷体"/>
          <w:sz w:val="32"/>
          <w:szCs w:val="32"/>
          <w:highlight w:val="none"/>
          <w:lang w:eastAsia="zh-CN"/>
        </w:rPr>
        <w:t>组织</w:t>
      </w:r>
      <w:r>
        <w:rPr>
          <w:rFonts w:hint="eastAsia" w:ascii="楷体" w:hAnsi="楷体" w:eastAsia="楷体" w:cs="楷体"/>
          <w:sz w:val="32"/>
          <w:szCs w:val="32"/>
          <w:highlight w:val="none"/>
        </w:rPr>
        <w:t>领导。</w:t>
      </w:r>
      <w:r>
        <w:rPr>
          <w:rFonts w:hint="eastAsia" w:ascii="仿宋_GB2312" w:eastAsia="仿宋_GB2312"/>
          <w:sz w:val="32"/>
          <w:szCs w:val="32"/>
          <w:highlight w:val="none"/>
        </w:rPr>
        <w:t>加强党对足球工作的领导。充分发挥市体育工作联席会议的统筹协调作用，凝聚各成员单位工作合力，加快推动足球高质量发展。各县（市、区）人民政府应当建立健全相应工作机制。</w:t>
      </w:r>
      <w:r>
        <w:rPr>
          <w:rFonts w:hint="eastAsia" w:ascii="仿宋" w:hAnsi="仿宋" w:eastAsia="仿宋" w:cs="仿宋"/>
          <w:color w:val="auto"/>
          <w:sz w:val="32"/>
          <w:szCs w:val="32"/>
          <w:highlight w:val="none"/>
          <w:lang w:val="en-US" w:eastAsia="zh-CN"/>
        </w:rPr>
        <w:t>(责任单位：市文广旅体局、市体育工作联席会议其他成员单位、各县（市、区）人民政府）</w:t>
      </w:r>
    </w:p>
    <w:p w14:paraId="068DCBEC">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）加强政策保障。</w:t>
      </w:r>
      <w:r>
        <w:rPr>
          <w:rFonts w:hint="eastAsia" w:ascii="仿宋_GB2312" w:eastAsia="仿宋_GB2312"/>
          <w:sz w:val="32"/>
          <w:szCs w:val="32"/>
          <w:highlight w:val="none"/>
        </w:rPr>
        <w:t>将足球场地设施建设相关内容纳入详细规划的编制和实施，将足球场地设施用地需求纳入年度国有建设用地供应计划，对新增用于建设足球场地设施的用地列入年度用地计划优先办理供地手续，对符合《划拨用地目录》的非营利性足球场用地，支持以划拨方式供应土地。</w:t>
      </w:r>
      <w:r>
        <w:rPr>
          <w:rFonts w:hint="eastAsia" w:ascii="仿宋_GB2312" w:hAnsi="仿宋_GB2312" w:eastAsia="仿宋_GB2312" w:cs="仿宋_GB2312"/>
          <w:b w:val="0"/>
          <w:bCs w:val="0"/>
          <w:color w:val="auto"/>
          <w:kern w:val="0"/>
          <w:sz w:val="32"/>
          <w:szCs w:val="32"/>
          <w:highlight w:val="none"/>
          <w:lang w:val="en-US" w:eastAsia="zh-CN" w:bidi="ar"/>
        </w:rPr>
        <w:t>加大足球场地设施建设用地指标保障力度，优化足球场地设施规划选址、用地审批、规划许可等审批流程。</w:t>
      </w:r>
      <w:r>
        <w:rPr>
          <w:rFonts w:hint="eastAsia" w:ascii="仿宋" w:hAnsi="仿宋" w:eastAsia="仿宋" w:cs="仿宋"/>
          <w:color w:val="auto"/>
          <w:sz w:val="32"/>
          <w:szCs w:val="32"/>
          <w:highlight w:val="none"/>
          <w:lang w:val="en-US" w:eastAsia="zh-CN"/>
        </w:rPr>
        <w:t>(责任单位：市自然资源局、市发改局、市文广旅体局、各县（市、区）人民政府）</w:t>
      </w:r>
    </w:p>
    <w:p w14:paraId="6F171B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bCs/>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三</w:t>
      </w:r>
      <w:r>
        <w:rPr>
          <w:rFonts w:hint="eastAsia" w:ascii="楷体" w:hAnsi="楷体" w:eastAsia="楷体" w:cs="楷体"/>
          <w:sz w:val="32"/>
          <w:szCs w:val="32"/>
          <w:highlight w:val="none"/>
        </w:rPr>
        <w:t>）加强</w:t>
      </w:r>
      <w:r>
        <w:rPr>
          <w:rFonts w:hint="eastAsia" w:ascii="楷体" w:hAnsi="楷体" w:eastAsia="楷体" w:cs="楷体"/>
          <w:sz w:val="32"/>
          <w:szCs w:val="32"/>
          <w:highlight w:val="none"/>
          <w:lang w:eastAsia="zh-CN"/>
        </w:rPr>
        <w:t>资金保障</w:t>
      </w:r>
      <w:r>
        <w:rPr>
          <w:rFonts w:hint="eastAsia" w:ascii="楷体" w:hAnsi="楷体" w:eastAsia="楷体" w:cs="楷体"/>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完善公共财政对足球事业发展的投入机制，积极争取上级资金支持，加大力度支持足球运动发展和足球协会业务开展。市、县加大体育彩票公益金对于青少年足球人才培养和足球公益活动的支持</w:t>
      </w:r>
      <w:r>
        <w:rPr>
          <w:rFonts w:hint="eastAsia" w:ascii="仿宋_GB2312" w:eastAsia="仿宋_GB2312"/>
          <w:b w:val="0"/>
          <w:bCs w:val="0"/>
          <w:color w:val="auto"/>
          <w:sz w:val="32"/>
          <w:szCs w:val="32"/>
          <w:highlight w:val="none"/>
        </w:rPr>
        <w:t>。鼓励社会资本参与足球事业发展，鼓励金融机构在风险可控、商业可持续的基础上拓展足球领域金融服务新业务。</w:t>
      </w:r>
      <w:r>
        <w:rPr>
          <w:rFonts w:hint="eastAsia" w:ascii="仿宋" w:hAnsi="仿宋" w:eastAsia="仿宋" w:cs="仿宋"/>
          <w:color w:val="auto"/>
          <w:sz w:val="32"/>
          <w:szCs w:val="32"/>
          <w:highlight w:val="none"/>
          <w:lang w:val="en-US" w:eastAsia="zh-CN"/>
        </w:rPr>
        <w:t>(责任单位：市财政局、市文广旅体局、市教育局、市财政局、各县（市、区）人民政府、市足球协会）</w:t>
      </w:r>
    </w:p>
    <w:p w14:paraId="5674C8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）加强宣传引导。</w:t>
      </w:r>
      <w:r>
        <w:rPr>
          <w:rFonts w:hint="eastAsia" w:ascii="仿宋_GB2312" w:eastAsia="仿宋_GB2312"/>
          <w:sz w:val="32"/>
          <w:szCs w:val="32"/>
          <w:highlight w:val="none"/>
        </w:rPr>
        <w:t>开展足球宣传，强化涉足球新闻管理和舆论引导工作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营造群众积极参与、社会共同投入的良好发展氛围。</w:t>
      </w:r>
      <w:r>
        <w:rPr>
          <w:rFonts w:hint="eastAsia" w:ascii="仿宋" w:hAnsi="仿宋" w:eastAsia="仿宋" w:cs="仿宋"/>
          <w:color w:val="auto"/>
          <w:sz w:val="32"/>
          <w:szCs w:val="32"/>
          <w:highlight w:val="none"/>
          <w:lang w:val="en-US" w:eastAsia="zh-CN"/>
        </w:rPr>
        <w:t>(责任单位：市文广旅体局、市委宣传部、各县（市、区）人民政府）</w:t>
      </w:r>
    </w:p>
    <w:p w14:paraId="16489359">
      <w:pPr>
        <w:rPr>
          <w:highlight w:val="none"/>
        </w:rPr>
      </w:pPr>
    </w:p>
    <w:sectPr>
      <w:footerReference r:id="rId3"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39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34A6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34A6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E355F"/>
    <w:multiLevelType w:val="singleLevel"/>
    <w:tmpl w:val="681E355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NmMTZiODA4MTlkMDY3MDlkZDYwMDFlOTU0MTIifQ=="/>
  </w:docVars>
  <w:rsids>
    <w:rsidRoot w:val="00000000"/>
    <w:rsid w:val="091324E2"/>
    <w:rsid w:val="0A516F86"/>
    <w:rsid w:val="0AFA0737"/>
    <w:rsid w:val="116A1826"/>
    <w:rsid w:val="17F672C7"/>
    <w:rsid w:val="18D31B0B"/>
    <w:rsid w:val="1B6760A0"/>
    <w:rsid w:val="1E927ACD"/>
    <w:rsid w:val="23331C87"/>
    <w:rsid w:val="27B21B89"/>
    <w:rsid w:val="291955A7"/>
    <w:rsid w:val="311A0B44"/>
    <w:rsid w:val="316771C6"/>
    <w:rsid w:val="360C62D3"/>
    <w:rsid w:val="362705BC"/>
    <w:rsid w:val="38D12726"/>
    <w:rsid w:val="38E62284"/>
    <w:rsid w:val="3C61334E"/>
    <w:rsid w:val="3F536256"/>
    <w:rsid w:val="41B97342"/>
    <w:rsid w:val="4391606A"/>
    <w:rsid w:val="473445EC"/>
    <w:rsid w:val="47A67C0A"/>
    <w:rsid w:val="47AF4671"/>
    <w:rsid w:val="47E9029B"/>
    <w:rsid w:val="487B2FE0"/>
    <w:rsid w:val="4C9F69B6"/>
    <w:rsid w:val="57782039"/>
    <w:rsid w:val="5D4D7C59"/>
    <w:rsid w:val="621A4FAF"/>
    <w:rsid w:val="62516C98"/>
    <w:rsid w:val="64DC5194"/>
    <w:rsid w:val="65EC7F7B"/>
    <w:rsid w:val="678418BE"/>
    <w:rsid w:val="68C71B3A"/>
    <w:rsid w:val="6BD72F8A"/>
    <w:rsid w:val="6FB57FD6"/>
    <w:rsid w:val="71C2205C"/>
    <w:rsid w:val="727C2435"/>
    <w:rsid w:val="74721B87"/>
    <w:rsid w:val="750A4751"/>
    <w:rsid w:val="76C9725D"/>
    <w:rsid w:val="7E4B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4362</Words>
  <Characters>4418</Characters>
  <Lines>0</Lines>
  <Paragraphs>0</Paragraphs>
  <TotalTime>11</TotalTime>
  <ScaleCrop>false</ScaleCrop>
  <LinksUpToDate>false</LinksUpToDate>
  <CharactersWithSpaces>4450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2021-07-27T02:35:00Z</dcterms:created>
  <dc:creator>Administrator</dc:creator>
  <cp:lastModifiedBy>刘海涛</cp:lastModifiedBy>
  <cp:lastPrinted>2024-11-01T03:10:00Z</cp:lastPrinted>
  <dcterms:modified xsi:type="dcterms:W3CDTF">2024-12-24T03:04:07Z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0FACEE74DC6A461E8BCE0B46850B6BB8</vt:lpwstr>
  </property>
</Properties>
</file>